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D654F" w14:textId="30FE469D" w:rsidR="002B1567" w:rsidRDefault="002B1567" w:rsidP="002B1567">
      <w:pPr>
        <w:pStyle w:val="NoSpacing"/>
      </w:pPr>
      <w:r>
        <w:t>This may not work for everyone, but it worked for me. I just wanted to share if someone wanted to try a different study method. A lot of this may seem like overkill, but I’ve noticed that it improved my grades. Some may think it’s too time consuming</w:t>
      </w:r>
      <w:r w:rsidR="00F10F21">
        <w:t>,</w:t>
      </w:r>
      <w:r>
        <w:t xml:space="preserve"> but I still found it possible to use this study method while worrying about </w:t>
      </w:r>
      <w:r w:rsidR="00F10F21">
        <w:t xml:space="preserve">4 other midterms that </w:t>
      </w:r>
      <w:r w:rsidR="00C47832">
        <w:t xml:space="preserve">same </w:t>
      </w:r>
      <w:r w:rsidR="00F10F21">
        <w:t>week.</w:t>
      </w:r>
    </w:p>
    <w:p w14:paraId="3F335E23" w14:textId="77777777" w:rsidR="00C47832" w:rsidRDefault="00C47832" w:rsidP="002B1567">
      <w:pPr>
        <w:pStyle w:val="NoSpacing"/>
      </w:pPr>
    </w:p>
    <w:p w14:paraId="23161C83" w14:textId="0791EBBE" w:rsidR="00647B8F" w:rsidRDefault="00063A2B" w:rsidP="00063A2B">
      <w:pPr>
        <w:pStyle w:val="Title"/>
        <w:jc w:val="center"/>
      </w:pPr>
      <w:r>
        <w:t>How to Study for Doctor Hays</w:t>
      </w:r>
      <w:r w:rsidR="00BD3BB8">
        <w:t>’</w:t>
      </w:r>
      <w:bookmarkStart w:id="0" w:name="_GoBack"/>
      <w:bookmarkEnd w:id="0"/>
      <w:r>
        <w:t xml:space="preserve"> </w:t>
      </w:r>
      <w:r w:rsidR="002B1567">
        <w:t>Multiple Choice &amp; Essay Questions</w:t>
      </w:r>
      <w:r>
        <w:t xml:space="preserve"> </w:t>
      </w:r>
    </w:p>
    <w:p w14:paraId="59AB5736" w14:textId="4E1ACB97" w:rsidR="00063A2B" w:rsidRDefault="00063A2B" w:rsidP="00063A2B">
      <w:pPr>
        <w:pStyle w:val="NoSpacing"/>
      </w:pPr>
    </w:p>
    <w:p w14:paraId="4B908D84" w14:textId="3D1BF7C1" w:rsidR="0053778F" w:rsidRPr="00944E61" w:rsidRDefault="0053778F" w:rsidP="0053778F">
      <w:pPr>
        <w:pStyle w:val="NoSpacing"/>
        <w:jc w:val="center"/>
      </w:pPr>
      <w:r w:rsidRPr="0053778F">
        <w:rPr>
          <w:b/>
          <w:sz w:val="32"/>
          <w:u w:val="single"/>
        </w:rPr>
        <w:t>If you are pressed for time, just do step 3 and practice your cards.</w:t>
      </w:r>
    </w:p>
    <w:p w14:paraId="75013D10" w14:textId="77777777" w:rsidR="0053778F" w:rsidRDefault="0053778F" w:rsidP="00063A2B">
      <w:pPr>
        <w:pStyle w:val="NoSpacing"/>
      </w:pPr>
    </w:p>
    <w:p w14:paraId="5F759CD4" w14:textId="11D2E953" w:rsidR="00063A2B" w:rsidRPr="002B1567" w:rsidRDefault="00063A2B" w:rsidP="00063A2B">
      <w:pPr>
        <w:pStyle w:val="NoSpacing"/>
        <w:numPr>
          <w:ilvl w:val="0"/>
          <w:numId w:val="1"/>
        </w:numPr>
        <w:rPr>
          <w:b/>
        </w:rPr>
      </w:pPr>
      <w:r w:rsidRPr="002B1567">
        <w:rPr>
          <w:b/>
        </w:rPr>
        <w:t xml:space="preserve">Watch lecture </w:t>
      </w:r>
      <w:r w:rsidR="00F10F21">
        <w:rPr>
          <w:b/>
        </w:rPr>
        <w:t xml:space="preserve">for the first time </w:t>
      </w:r>
      <w:r w:rsidRPr="002B1567">
        <w:rPr>
          <w:b/>
        </w:rPr>
        <w:t>and just listen.</w:t>
      </w:r>
    </w:p>
    <w:p w14:paraId="2223F714" w14:textId="232AD17A" w:rsidR="00063A2B" w:rsidRDefault="00063A2B" w:rsidP="00063A2B">
      <w:pPr>
        <w:pStyle w:val="NoSpacing"/>
        <w:numPr>
          <w:ilvl w:val="1"/>
          <w:numId w:val="1"/>
        </w:numPr>
      </w:pPr>
      <w:r>
        <w:t>I usually listen and crochet at the same time. This is just for casual exposure to the information.</w:t>
      </w:r>
    </w:p>
    <w:p w14:paraId="489D4C97" w14:textId="27E18F34" w:rsidR="00063A2B" w:rsidRPr="002B1567" w:rsidRDefault="00063A2B" w:rsidP="00063A2B">
      <w:pPr>
        <w:pStyle w:val="NoSpacing"/>
        <w:numPr>
          <w:ilvl w:val="0"/>
          <w:numId w:val="1"/>
        </w:numPr>
        <w:rPr>
          <w:b/>
        </w:rPr>
      </w:pPr>
      <w:r w:rsidRPr="002B1567">
        <w:rPr>
          <w:b/>
        </w:rPr>
        <w:t xml:space="preserve">Watch lecture again and take notes on the PowerPoint slides provided. </w:t>
      </w:r>
    </w:p>
    <w:p w14:paraId="133F84DA" w14:textId="33943C0B" w:rsidR="00063A2B" w:rsidRDefault="00063A2B" w:rsidP="00063A2B">
      <w:pPr>
        <w:pStyle w:val="NoSpacing"/>
        <w:numPr>
          <w:ilvl w:val="1"/>
          <w:numId w:val="1"/>
        </w:numPr>
      </w:pPr>
      <w:r>
        <w:t>This is more serious listening and I don’t rewrite the slides. I just write what I feel is missing from the text of the slide (there usually isn’t much missing) or I write a clarification for something</w:t>
      </w:r>
      <w:r w:rsidR="00FD7EBD">
        <w:t xml:space="preserve"> (u</w:t>
      </w:r>
      <w:r>
        <w:t xml:space="preserve">sually </w:t>
      </w:r>
      <w:r w:rsidR="002B1567">
        <w:t>it’s</w:t>
      </w:r>
      <w:r>
        <w:t xml:space="preserve"> something that I hear from the professor</w:t>
      </w:r>
      <w:r w:rsidR="00FD7EBD">
        <w:t>)</w:t>
      </w:r>
      <w:r>
        <w:t xml:space="preserve">. </w:t>
      </w:r>
    </w:p>
    <w:p w14:paraId="0F02F730" w14:textId="0589A5F1" w:rsidR="00063A2B" w:rsidRPr="002B1567" w:rsidRDefault="00063A2B" w:rsidP="00063A2B">
      <w:pPr>
        <w:pStyle w:val="NoSpacing"/>
        <w:numPr>
          <w:ilvl w:val="0"/>
          <w:numId w:val="1"/>
        </w:numPr>
        <w:rPr>
          <w:b/>
        </w:rPr>
      </w:pPr>
      <w:r w:rsidRPr="002B1567">
        <w:rPr>
          <w:b/>
        </w:rPr>
        <w:t xml:space="preserve">Watch lecture a third time and make flashcards as you listen. </w:t>
      </w:r>
    </w:p>
    <w:p w14:paraId="21B51872" w14:textId="63BDFCDA" w:rsidR="00063A2B" w:rsidRDefault="00063A2B" w:rsidP="00063A2B">
      <w:pPr>
        <w:pStyle w:val="NoSpacing"/>
        <w:numPr>
          <w:ilvl w:val="1"/>
          <w:numId w:val="1"/>
        </w:numPr>
      </w:pPr>
      <w:r>
        <w:t xml:space="preserve">Write your flashcards out by hand. </w:t>
      </w:r>
    </w:p>
    <w:p w14:paraId="0A9A27BE" w14:textId="1CE0F152" w:rsidR="00063A2B" w:rsidRDefault="00063A2B" w:rsidP="00063A2B">
      <w:pPr>
        <w:pStyle w:val="NoSpacing"/>
        <w:numPr>
          <w:ilvl w:val="2"/>
          <w:numId w:val="1"/>
        </w:numPr>
      </w:pPr>
      <w:r>
        <w:t>I hate handwriting everything and usually type when I can. However, I’ve noticed that it is good practice having to write out information for the test and it helps me remember it better</w:t>
      </w:r>
      <w:r w:rsidR="00FD7EBD">
        <w:t xml:space="preserve"> and understand the placement of things on the slides</w:t>
      </w:r>
      <w:r w:rsidR="002B1567">
        <w:t>. Writing the question and answer is a good form of output.</w:t>
      </w:r>
    </w:p>
    <w:p w14:paraId="74973315" w14:textId="00093A19" w:rsidR="002B1567" w:rsidRDefault="002B1567" w:rsidP="002B1567">
      <w:pPr>
        <w:pStyle w:val="NoSpacing"/>
        <w:numPr>
          <w:ilvl w:val="1"/>
          <w:numId w:val="1"/>
        </w:numPr>
      </w:pPr>
      <w:r>
        <w:t xml:space="preserve">More details on how to write the cards and practice with them are below. </w:t>
      </w:r>
    </w:p>
    <w:p w14:paraId="01886FB1" w14:textId="6C900C5E" w:rsidR="00063A2B" w:rsidRPr="002B1567" w:rsidRDefault="00063A2B" w:rsidP="00063A2B">
      <w:pPr>
        <w:pStyle w:val="NoSpacing"/>
        <w:numPr>
          <w:ilvl w:val="0"/>
          <w:numId w:val="1"/>
        </w:numPr>
        <w:rPr>
          <w:b/>
        </w:rPr>
      </w:pPr>
      <w:r w:rsidRPr="002B1567">
        <w:rPr>
          <w:b/>
        </w:rPr>
        <w:t xml:space="preserve">Watch lecture again </w:t>
      </w:r>
      <w:r w:rsidR="00FD7EBD">
        <w:rPr>
          <w:b/>
        </w:rPr>
        <w:t xml:space="preserve">the day </w:t>
      </w:r>
      <w:r w:rsidRPr="002B1567">
        <w:rPr>
          <w:b/>
        </w:rPr>
        <w:t xml:space="preserve">before the exam or if you’re really struggling with the flashcards. </w:t>
      </w:r>
    </w:p>
    <w:p w14:paraId="4972EA36" w14:textId="28FF7F75" w:rsidR="00913186" w:rsidRDefault="00063A2B" w:rsidP="00913186">
      <w:pPr>
        <w:pStyle w:val="NoSpacing"/>
        <w:numPr>
          <w:ilvl w:val="1"/>
          <w:numId w:val="1"/>
        </w:numPr>
      </w:pPr>
      <w:r>
        <w:t xml:space="preserve">This may clarify information for you or reinforce it. </w:t>
      </w:r>
    </w:p>
    <w:p w14:paraId="1E4CBA48" w14:textId="08D9ED19" w:rsidR="002B1567" w:rsidRDefault="002B1567" w:rsidP="002B1567">
      <w:pPr>
        <w:pStyle w:val="Heading1"/>
      </w:pPr>
      <w:r>
        <w:t>Making Flashcards</w:t>
      </w:r>
    </w:p>
    <w:p w14:paraId="04D1CEE9" w14:textId="49840F12" w:rsidR="0053778F" w:rsidRDefault="0053778F" w:rsidP="00A76601">
      <w:pPr>
        <w:pStyle w:val="NoSpacing"/>
        <w:numPr>
          <w:ilvl w:val="0"/>
          <w:numId w:val="8"/>
        </w:numPr>
      </w:pPr>
      <w:r>
        <w:t>I use 3” x 2.5” cards since I make a whole ton of cards and want to save paper</w:t>
      </w:r>
    </w:p>
    <w:p w14:paraId="6A42F3E9" w14:textId="0FA27015" w:rsidR="0053778F" w:rsidRDefault="006E5B2D" w:rsidP="006E5B2D">
      <w:pPr>
        <w:pStyle w:val="NoSpacing"/>
        <w:jc w:val="center"/>
      </w:pPr>
      <w:r>
        <w:rPr>
          <w:noProof/>
        </w:rPr>
        <w:drawing>
          <wp:inline distT="0" distB="0" distL="0" distR="0" wp14:anchorId="65B295D7" wp14:editId="5D9491B3">
            <wp:extent cx="1375575" cy="10916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86977" cy="1100721"/>
                    </a:xfrm>
                    <a:prstGeom prst="rect">
                      <a:avLst/>
                    </a:prstGeom>
                  </pic:spPr>
                </pic:pic>
              </a:graphicData>
            </a:graphic>
          </wp:inline>
        </w:drawing>
      </w:r>
    </w:p>
    <w:p w14:paraId="1BE14A96" w14:textId="77777777" w:rsidR="00F10F21" w:rsidRDefault="00F10F21" w:rsidP="00F10F21">
      <w:pPr>
        <w:pStyle w:val="NoSpacing"/>
        <w:numPr>
          <w:ilvl w:val="0"/>
          <w:numId w:val="8"/>
        </w:numPr>
      </w:pPr>
      <w:r>
        <w:t>The questions are always on the lined side</w:t>
      </w:r>
    </w:p>
    <w:p w14:paraId="45565400" w14:textId="2F259FCE" w:rsidR="00F10F21" w:rsidRDefault="00F10F21" w:rsidP="00F10F21">
      <w:pPr>
        <w:pStyle w:val="NoSpacing"/>
        <w:numPr>
          <w:ilvl w:val="1"/>
          <w:numId w:val="8"/>
        </w:numPr>
      </w:pPr>
      <w:r>
        <w:t>They don’t have to phrased in full sentences; just in a way that you can understand and answer</w:t>
      </w:r>
    </w:p>
    <w:p w14:paraId="5E435970" w14:textId="3B910414" w:rsidR="00A76601" w:rsidRDefault="00A76601" w:rsidP="00A76601">
      <w:pPr>
        <w:pStyle w:val="NoSpacing"/>
        <w:numPr>
          <w:ilvl w:val="0"/>
          <w:numId w:val="8"/>
        </w:numPr>
      </w:pPr>
      <w:r>
        <w:t>The answers are always on the blank side</w:t>
      </w:r>
    </w:p>
    <w:p w14:paraId="156DEBF7" w14:textId="7DB2A057" w:rsidR="00A76601" w:rsidRDefault="00A76601" w:rsidP="00A76601">
      <w:pPr>
        <w:pStyle w:val="NoSpacing"/>
        <w:numPr>
          <w:ilvl w:val="0"/>
          <w:numId w:val="8"/>
        </w:numPr>
      </w:pPr>
      <w:r>
        <w:t>If you want to go backwards and forwards</w:t>
      </w:r>
      <w:r w:rsidR="00913186">
        <w:t xml:space="preserve"> with</w:t>
      </w:r>
      <w:r>
        <w:t xml:space="preserve"> information, make another </w:t>
      </w:r>
      <w:r w:rsidR="00913186">
        <w:t xml:space="preserve">question </w:t>
      </w:r>
      <w:r>
        <w:t>card instead of studying the cards from front to back</w:t>
      </w:r>
      <w:r w:rsidR="00F26234">
        <w:t xml:space="preserve"> and</w:t>
      </w:r>
      <w:r>
        <w:t xml:space="preserve"> back to front</w:t>
      </w:r>
    </w:p>
    <w:p w14:paraId="0D23B1DA" w14:textId="42E3D83B" w:rsidR="006E5B2D" w:rsidRDefault="006E5B2D" w:rsidP="006E5B2D">
      <w:pPr>
        <w:pStyle w:val="NoSpacing"/>
        <w:numPr>
          <w:ilvl w:val="1"/>
          <w:numId w:val="8"/>
        </w:numPr>
      </w:pPr>
      <w:r>
        <w:t xml:space="preserve">I feel that just causes confusion because the back to front route won’t apply </w:t>
      </w:r>
      <w:r w:rsidR="00C47832">
        <w:t xml:space="preserve">very well </w:t>
      </w:r>
      <w:r>
        <w:t>to all cards.</w:t>
      </w:r>
    </w:p>
    <w:p w14:paraId="0592E4FE" w14:textId="7BC35366" w:rsidR="006E5B2D" w:rsidRDefault="006E5B2D" w:rsidP="006E5B2D">
      <w:pPr>
        <w:pStyle w:val="NoSpacing"/>
        <w:numPr>
          <w:ilvl w:val="1"/>
          <w:numId w:val="8"/>
        </w:numPr>
      </w:pPr>
      <w:r>
        <w:t>E</w:t>
      </w:r>
      <w:r w:rsidR="00F10F21">
        <w:t xml:space="preserve">xample: </w:t>
      </w:r>
      <w:r>
        <w:t>Make two separate cards to ask</w:t>
      </w:r>
      <w:r w:rsidR="00F10F21">
        <w:t xml:space="preserve"> about tyrosine</w:t>
      </w:r>
      <w:r>
        <w:t>:</w:t>
      </w:r>
    </w:p>
    <w:p w14:paraId="4A4D97B4" w14:textId="1E8B67CC" w:rsidR="006E5B2D" w:rsidRDefault="00F10F21" w:rsidP="006E5B2D">
      <w:pPr>
        <w:pStyle w:val="NoSpacing"/>
        <w:numPr>
          <w:ilvl w:val="2"/>
          <w:numId w:val="8"/>
        </w:numPr>
      </w:pPr>
      <w:r w:rsidRPr="00F10F21">
        <w:rPr>
          <w:i/>
        </w:rPr>
        <w:t>Question</w:t>
      </w:r>
      <w:r>
        <w:t xml:space="preserve">: </w:t>
      </w:r>
      <w:r w:rsidR="006E5B2D">
        <w:t xml:space="preserve">Tyrosine is used to make? </w:t>
      </w:r>
      <w:r w:rsidRPr="00F10F21">
        <w:rPr>
          <w:i/>
        </w:rPr>
        <w:t>Answer</w:t>
      </w:r>
      <w:r>
        <w:t xml:space="preserve">: </w:t>
      </w:r>
      <w:r w:rsidR="006E5B2D">
        <w:t>Amine hormones</w:t>
      </w:r>
    </w:p>
    <w:p w14:paraId="354C59FE" w14:textId="36FF318A" w:rsidR="006E5B2D" w:rsidRDefault="00F10F21" w:rsidP="006E5B2D">
      <w:pPr>
        <w:pStyle w:val="NoSpacing"/>
        <w:numPr>
          <w:ilvl w:val="2"/>
          <w:numId w:val="8"/>
        </w:numPr>
      </w:pPr>
      <w:r>
        <w:rPr>
          <w:i/>
        </w:rPr>
        <w:t xml:space="preserve">Question: </w:t>
      </w:r>
      <w:r w:rsidR="006E5B2D">
        <w:t xml:space="preserve">Amine hormones are derived from? </w:t>
      </w:r>
      <w:r>
        <w:rPr>
          <w:i/>
        </w:rPr>
        <w:t xml:space="preserve">Answer: </w:t>
      </w:r>
      <w:r w:rsidR="006E5B2D">
        <w:t>Tyrosine</w:t>
      </w:r>
    </w:p>
    <w:p w14:paraId="2F7637F5" w14:textId="49785E24" w:rsidR="00913186" w:rsidRDefault="00913186" w:rsidP="00913186">
      <w:pPr>
        <w:pStyle w:val="NoSpacing"/>
        <w:numPr>
          <w:ilvl w:val="0"/>
          <w:numId w:val="8"/>
        </w:numPr>
      </w:pPr>
      <w:r>
        <w:t>Before you move onto another slide while making flashcards, make sure that you’ve asked all the questions that you could’ve</w:t>
      </w:r>
      <w:r w:rsidR="00F50212">
        <w:t xml:space="preserve"> asked</w:t>
      </w:r>
      <w:r>
        <w:t xml:space="preserve"> with your flashcards</w:t>
      </w:r>
    </w:p>
    <w:p w14:paraId="01F40AA0" w14:textId="77777777" w:rsidR="00913186" w:rsidRDefault="00913186" w:rsidP="00913186">
      <w:pPr>
        <w:pStyle w:val="NoSpacing"/>
        <w:numPr>
          <w:ilvl w:val="1"/>
          <w:numId w:val="8"/>
        </w:numPr>
      </w:pPr>
      <w:r>
        <w:t>One slide can end up with tons of flashcards while others might only have a few</w:t>
      </w:r>
    </w:p>
    <w:p w14:paraId="096D91CC" w14:textId="6F4C5971" w:rsidR="0053778F" w:rsidRDefault="00913186" w:rsidP="00913186">
      <w:pPr>
        <w:pStyle w:val="NoSpacing"/>
        <w:numPr>
          <w:ilvl w:val="1"/>
          <w:numId w:val="8"/>
        </w:numPr>
      </w:pPr>
      <w:r>
        <w:t>Make sure to ask questions in multiple ways</w:t>
      </w:r>
    </w:p>
    <w:p w14:paraId="5BF2C921" w14:textId="53F296B0" w:rsidR="0053778F" w:rsidRDefault="0053778F" w:rsidP="0053778F">
      <w:pPr>
        <w:pStyle w:val="NoSpacing"/>
        <w:numPr>
          <w:ilvl w:val="0"/>
          <w:numId w:val="8"/>
        </w:numPr>
      </w:pPr>
      <w:r>
        <w:t xml:space="preserve">The slides with steps or drawings </w:t>
      </w:r>
      <w:r w:rsidR="006E5B2D">
        <w:t>are</w:t>
      </w:r>
      <w:r>
        <w:t xml:space="preserve"> </w:t>
      </w:r>
      <w:r w:rsidR="006E5B2D">
        <w:t xml:space="preserve">made </w:t>
      </w:r>
      <w:r w:rsidR="00FC4BE4">
        <w:t>into</w:t>
      </w:r>
      <w:r>
        <w:t xml:space="preserve"> flashcard</w:t>
      </w:r>
      <w:r w:rsidR="00FC4BE4">
        <w:t>s</w:t>
      </w:r>
      <w:r>
        <w:t xml:space="preserve"> too. </w:t>
      </w:r>
    </w:p>
    <w:p w14:paraId="5A8AAC16" w14:textId="2AFF7625" w:rsidR="00913186" w:rsidRDefault="0053778F" w:rsidP="00F10F21">
      <w:pPr>
        <w:pStyle w:val="NoSpacing"/>
        <w:numPr>
          <w:ilvl w:val="1"/>
          <w:numId w:val="8"/>
        </w:numPr>
      </w:pPr>
      <w:r>
        <w:lastRenderedPageBreak/>
        <w:t>Answers would not be included</w:t>
      </w:r>
      <w:r w:rsidR="006E5B2D">
        <w:t xml:space="preserve"> on the back</w:t>
      </w:r>
      <w:r>
        <w:t xml:space="preserve"> (unless you can write/draw small enough)</w:t>
      </w:r>
      <w:r w:rsidR="006E5B2D">
        <w:t xml:space="preserve">; </w:t>
      </w:r>
      <w:r>
        <w:t>I just referred to the slide/notes every time I needed the answer</w:t>
      </w:r>
      <w:r w:rsidR="00913186">
        <w:br/>
      </w:r>
    </w:p>
    <w:p w14:paraId="0A9DA98E" w14:textId="05C4FB94" w:rsidR="0053778F" w:rsidRDefault="00A76601" w:rsidP="002B1567">
      <w:pPr>
        <w:pStyle w:val="NoSpacing"/>
        <w:rPr>
          <w:i/>
        </w:rPr>
      </w:pPr>
      <w:r w:rsidRPr="00913186">
        <w:rPr>
          <w:i/>
        </w:rPr>
        <w:t>Here are examples of how I would make flashcards.</w:t>
      </w:r>
    </w:p>
    <w:p w14:paraId="543DD73A" w14:textId="77777777" w:rsidR="0053778F" w:rsidRPr="00913186" w:rsidRDefault="0053778F" w:rsidP="002B1567">
      <w:pPr>
        <w:pStyle w:val="NoSpacing"/>
        <w:rPr>
          <w:i/>
        </w:rPr>
      </w:pPr>
    </w:p>
    <w:tbl>
      <w:tblPr>
        <w:tblStyle w:val="TableGrid"/>
        <w:tblW w:w="0" w:type="auto"/>
        <w:tblLook w:val="04A0" w:firstRow="1" w:lastRow="0" w:firstColumn="1" w:lastColumn="0" w:noHBand="0" w:noVBand="1"/>
      </w:tblPr>
      <w:tblGrid>
        <w:gridCol w:w="3756"/>
        <w:gridCol w:w="3515"/>
        <w:gridCol w:w="3519"/>
      </w:tblGrid>
      <w:tr w:rsidR="0053778F" w:rsidRPr="005B4980" w14:paraId="61DC7A15" w14:textId="77777777" w:rsidTr="0053778F">
        <w:tc>
          <w:tcPr>
            <w:tcW w:w="10790" w:type="dxa"/>
            <w:gridSpan w:val="3"/>
            <w:vAlign w:val="center"/>
          </w:tcPr>
          <w:p w14:paraId="33125891" w14:textId="4A4BFA9C" w:rsidR="0053778F" w:rsidRPr="0053778F" w:rsidRDefault="0053778F" w:rsidP="0053778F">
            <w:pPr>
              <w:pStyle w:val="NoSpacing"/>
              <w:jc w:val="center"/>
              <w:rPr>
                <w:b/>
                <w:sz w:val="40"/>
              </w:rPr>
            </w:pPr>
            <w:r w:rsidRPr="0053778F">
              <w:rPr>
                <w:b/>
                <w:sz w:val="40"/>
              </w:rPr>
              <w:t>NORMAL SLIDE WITH INFO</w:t>
            </w:r>
          </w:p>
        </w:tc>
      </w:tr>
      <w:tr w:rsidR="00913186" w:rsidRPr="005B4980" w14:paraId="4F0EE676" w14:textId="77777777" w:rsidTr="005B4980">
        <w:tc>
          <w:tcPr>
            <w:tcW w:w="3756" w:type="dxa"/>
          </w:tcPr>
          <w:p w14:paraId="6A3F8C9A" w14:textId="1F910FD0" w:rsidR="00913186" w:rsidRPr="005B4980" w:rsidRDefault="0053778F" w:rsidP="002B1567">
            <w:pPr>
              <w:pStyle w:val="NoSpacing"/>
              <w:rPr>
                <w:b/>
              </w:rPr>
            </w:pPr>
            <w:r>
              <w:rPr>
                <w:b/>
              </w:rPr>
              <w:t xml:space="preserve">Example </w:t>
            </w:r>
            <w:r w:rsidR="00913186" w:rsidRPr="005B4980">
              <w:rPr>
                <w:b/>
              </w:rPr>
              <w:t>Slide</w:t>
            </w:r>
            <w:r>
              <w:rPr>
                <w:b/>
              </w:rPr>
              <w:t xml:space="preserve"> </w:t>
            </w:r>
          </w:p>
        </w:tc>
        <w:tc>
          <w:tcPr>
            <w:tcW w:w="3515" w:type="dxa"/>
          </w:tcPr>
          <w:p w14:paraId="2301D7A6" w14:textId="0E2C6D36" w:rsidR="00913186" w:rsidRPr="005B4980" w:rsidRDefault="00913186" w:rsidP="002B1567">
            <w:pPr>
              <w:pStyle w:val="NoSpacing"/>
              <w:rPr>
                <w:b/>
              </w:rPr>
            </w:pPr>
            <w:r w:rsidRPr="005B4980">
              <w:rPr>
                <w:b/>
              </w:rPr>
              <w:t>Question/s I Would Write</w:t>
            </w:r>
            <w:r w:rsidR="005B4980" w:rsidRPr="005B4980">
              <w:rPr>
                <w:b/>
              </w:rPr>
              <w:t xml:space="preserve"> (Each question gets one </w:t>
            </w:r>
            <w:r w:rsidR="0053778F">
              <w:rPr>
                <w:b/>
              </w:rPr>
              <w:t>flash</w:t>
            </w:r>
            <w:r w:rsidR="005B4980" w:rsidRPr="005B4980">
              <w:rPr>
                <w:b/>
              </w:rPr>
              <w:t>card)</w:t>
            </w:r>
          </w:p>
        </w:tc>
        <w:tc>
          <w:tcPr>
            <w:tcW w:w="3519" w:type="dxa"/>
          </w:tcPr>
          <w:p w14:paraId="18BABDC5" w14:textId="36F87D18" w:rsidR="00913186" w:rsidRPr="005B4980" w:rsidRDefault="00913186" w:rsidP="002B1567">
            <w:pPr>
              <w:pStyle w:val="NoSpacing"/>
              <w:rPr>
                <w:b/>
              </w:rPr>
            </w:pPr>
            <w:r w:rsidRPr="005B4980">
              <w:rPr>
                <w:b/>
              </w:rPr>
              <w:t>Answer</w:t>
            </w:r>
          </w:p>
        </w:tc>
      </w:tr>
      <w:tr w:rsidR="005B4980" w14:paraId="7E5EE972" w14:textId="77777777" w:rsidTr="005B4980">
        <w:tc>
          <w:tcPr>
            <w:tcW w:w="3756" w:type="dxa"/>
            <w:vMerge w:val="restart"/>
            <w:vAlign w:val="center"/>
          </w:tcPr>
          <w:p w14:paraId="62146BC5" w14:textId="2B9DF630" w:rsidR="005B4980" w:rsidRDefault="005B4980" w:rsidP="005B4980">
            <w:pPr>
              <w:pStyle w:val="NoSpacing"/>
              <w:jc w:val="center"/>
            </w:pPr>
            <w:r>
              <w:rPr>
                <w:noProof/>
              </w:rPr>
              <w:drawing>
                <wp:inline distT="0" distB="0" distL="0" distR="0" wp14:anchorId="5A02773C" wp14:editId="71BD3D4E">
                  <wp:extent cx="2244499" cy="131594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79651" cy="1336551"/>
                          </a:xfrm>
                          <a:prstGeom prst="rect">
                            <a:avLst/>
                          </a:prstGeom>
                        </pic:spPr>
                      </pic:pic>
                    </a:graphicData>
                  </a:graphic>
                </wp:inline>
              </w:drawing>
            </w:r>
          </w:p>
          <w:p w14:paraId="09AC2A0B" w14:textId="17B6FCFE" w:rsidR="005B4980" w:rsidRDefault="005B4980" w:rsidP="005B4980">
            <w:pPr>
              <w:pStyle w:val="NoSpacing"/>
              <w:jc w:val="center"/>
            </w:pPr>
          </w:p>
        </w:tc>
        <w:tc>
          <w:tcPr>
            <w:tcW w:w="3515" w:type="dxa"/>
          </w:tcPr>
          <w:p w14:paraId="2CD58E10" w14:textId="4A60901F" w:rsidR="005B4980" w:rsidRDefault="005B4980" w:rsidP="00913186">
            <w:pPr>
              <w:pStyle w:val="NoSpacing"/>
            </w:pPr>
            <w:r>
              <w:t>Four categories of hormones?</w:t>
            </w:r>
          </w:p>
        </w:tc>
        <w:tc>
          <w:tcPr>
            <w:tcW w:w="3519" w:type="dxa"/>
          </w:tcPr>
          <w:p w14:paraId="17B7B9C8" w14:textId="479EAA1C" w:rsidR="005B4980" w:rsidRDefault="005B4980" w:rsidP="002B1567">
            <w:pPr>
              <w:pStyle w:val="NoSpacing"/>
            </w:pPr>
            <w:r>
              <w:t>Amine, Polypeptide/Protein, Glycoproteins, Steroid (answers had to be taken from another slide too)</w:t>
            </w:r>
          </w:p>
        </w:tc>
      </w:tr>
      <w:tr w:rsidR="005B4980" w14:paraId="2BA2954E" w14:textId="77777777" w:rsidTr="005B4980">
        <w:tc>
          <w:tcPr>
            <w:tcW w:w="3756" w:type="dxa"/>
            <w:vMerge/>
          </w:tcPr>
          <w:p w14:paraId="1A2EB8AC" w14:textId="77777777" w:rsidR="005B4980" w:rsidRDefault="005B4980" w:rsidP="002B1567">
            <w:pPr>
              <w:pStyle w:val="NoSpacing"/>
            </w:pPr>
          </w:p>
        </w:tc>
        <w:tc>
          <w:tcPr>
            <w:tcW w:w="3515" w:type="dxa"/>
          </w:tcPr>
          <w:p w14:paraId="0D6F5483" w14:textId="2464DF0C" w:rsidR="005B4980" w:rsidRDefault="005B4980" w:rsidP="00913186">
            <w:pPr>
              <w:pStyle w:val="NoSpacing"/>
            </w:pPr>
            <w:r>
              <w:t>What are amine hormones derived from?</w:t>
            </w:r>
          </w:p>
        </w:tc>
        <w:tc>
          <w:tcPr>
            <w:tcW w:w="3519" w:type="dxa"/>
          </w:tcPr>
          <w:p w14:paraId="0309D7A5" w14:textId="13194335" w:rsidR="005B4980" w:rsidRDefault="005B4980" w:rsidP="002B1567">
            <w:pPr>
              <w:pStyle w:val="NoSpacing"/>
            </w:pPr>
            <w:r>
              <w:t xml:space="preserve">Tyrosine </w:t>
            </w:r>
          </w:p>
        </w:tc>
      </w:tr>
      <w:tr w:rsidR="00F50212" w14:paraId="60274215" w14:textId="77777777" w:rsidTr="005B4980">
        <w:tc>
          <w:tcPr>
            <w:tcW w:w="3756" w:type="dxa"/>
            <w:vMerge/>
          </w:tcPr>
          <w:p w14:paraId="509551A1" w14:textId="77777777" w:rsidR="00F50212" w:rsidRDefault="00F50212" w:rsidP="002B1567">
            <w:pPr>
              <w:pStyle w:val="NoSpacing"/>
            </w:pPr>
          </w:p>
        </w:tc>
        <w:tc>
          <w:tcPr>
            <w:tcW w:w="3515" w:type="dxa"/>
          </w:tcPr>
          <w:p w14:paraId="0B69721F" w14:textId="6F571D72" w:rsidR="00F50212" w:rsidRDefault="00F50212" w:rsidP="00913186">
            <w:pPr>
              <w:pStyle w:val="NoSpacing"/>
            </w:pPr>
            <w:r>
              <w:t>Tyrosine is used to make what type of hormones?</w:t>
            </w:r>
          </w:p>
        </w:tc>
        <w:tc>
          <w:tcPr>
            <w:tcW w:w="3519" w:type="dxa"/>
          </w:tcPr>
          <w:p w14:paraId="674BC090" w14:textId="424C577C" w:rsidR="00F50212" w:rsidRDefault="00F50212" w:rsidP="002B1567">
            <w:pPr>
              <w:pStyle w:val="NoSpacing"/>
            </w:pPr>
            <w:r>
              <w:t>Amine</w:t>
            </w:r>
          </w:p>
        </w:tc>
      </w:tr>
      <w:tr w:rsidR="005B4980" w14:paraId="224A6AF5" w14:textId="77777777" w:rsidTr="005B4980">
        <w:tc>
          <w:tcPr>
            <w:tcW w:w="3756" w:type="dxa"/>
            <w:vMerge/>
          </w:tcPr>
          <w:p w14:paraId="1746AC4E" w14:textId="77777777" w:rsidR="005B4980" w:rsidRDefault="005B4980" w:rsidP="002B1567">
            <w:pPr>
              <w:pStyle w:val="NoSpacing"/>
            </w:pPr>
          </w:p>
        </w:tc>
        <w:tc>
          <w:tcPr>
            <w:tcW w:w="3515" w:type="dxa"/>
          </w:tcPr>
          <w:p w14:paraId="0D4CE416" w14:textId="7585CFC6" w:rsidR="005B4980" w:rsidRDefault="005B4980" w:rsidP="002B1567">
            <w:pPr>
              <w:pStyle w:val="NoSpacing"/>
            </w:pPr>
            <w:r>
              <w:t>What types of hormone is epinephrine?</w:t>
            </w:r>
          </w:p>
        </w:tc>
        <w:tc>
          <w:tcPr>
            <w:tcW w:w="3519" w:type="dxa"/>
          </w:tcPr>
          <w:p w14:paraId="59D6D8DD" w14:textId="5AE4726F" w:rsidR="005B4980" w:rsidRDefault="005B4980" w:rsidP="002B1567">
            <w:pPr>
              <w:pStyle w:val="NoSpacing"/>
            </w:pPr>
            <w:r>
              <w:t>Amine</w:t>
            </w:r>
          </w:p>
        </w:tc>
      </w:tr>
      <w:tr w:rsidR="005B4980" w14:paraId="1DCB322F" w14:textId="77777777" w:rsidTr="005B4980">
        <w:tc>
          <w:tcPr>
            <w:tcW w:w="3756" w:type="dxa"/>
            <w:vMerge/>
          </w:tcPr>
          <w:p w14:paraId="6BEDCC00" w14:textId="77777777" w:rsidR="005B4980" w:rsidRDefault="005B4980" w:rsidP="002B1567">
            <w:pPr>
              <w:pStyle w:val="NoSpacing"/>
            </w:pPr>
          </w:p>
        </w:tc>
        <w:tc>
          <w:tcPr>
            <w:tcW w:w="3515" w:type="dxa"/>
          </w:tcPr>
          <w:p w14:paraId="1CB7FDA2" w14:textId="562C82BD" w:rsidR="005B4980" w:rsidRDefault="005B4980" w:rsidP="002B1567">
            <w:pPr>
              <w:pStyle w:val="NoSpacing"/>
            </w:pPr>
            <w:r>
              <w:t>What type of hormone is norepinephrine?</w:t>
            </w:r>
          </w:p>
        </w:tc>
        <w:tc>
          <w:tcPr>
            <w:tcW w:w="3519" w:type="dxa"/>
          </w:tcPr>
          <w:p w14:paraId="5989FD67" w14:textId="1AB8D13A" w:rsidR="005B4980" w:rsidRDefault="005B4980" w:rsidP="002B1567">
            <w:pPr>
              <w:pStyle w:val="NoSpacing"/>
            </w:pPr>
            <w:r>
              <w:t>Amine</w:t>
            </w:r>
          </w:p>
        </w:tc>
      </w:tr>
      <w:tr w:rsidR="005B4980" w14:paraId="4EE6BB47" w14:textId="77777777" w:rsidTr="005B4980">
        <w:tc>
          <w:tcPr>
            <w:tcW w:w="3756" w:type="dxa"/>
            <w:vMerge/>
          </w:tcPr>
          <w:p w14:paraId="74B5DEFE" w14:textId="77777777" w:rsidR="005B4980" w:rsidRDefault="005B4980" w:rsidP="002B1567">
            <w:pPr>
              <w:pStyle w:val="NoSpacing"/>
            </w:pPr>
          </w:p>
        </w:tc>
        <w:tc>
          <w:tcPr>
            <w:tcW w:w="3515" w:type="dxa"/>
          </w:tcPr>
          <w:p w14:paraId="0038A6E5" w14:textId="65E540FE" w:rsidR="005B4980" w:rsidRDefault="005B4980" w:rsidP="002B1567">
            <w:pPr>
              <w:pStyle w:val="NoSpacing"/>
            </w:pPr>
            <w:r>
              <w:t>Origin of epinephrine?</w:t>
            </w:r>
          </w:p>
        </w:tc>
        <w:tc>
          <w:tcPr>
            <w:tcW w:w="3519" w:type="dxa"/>
          </w:tcPr>
          <w:p w14:paraId="186752F8" w14:textId="320EBB99" w:rsidR="005B4980" w:rsidRDefault="005B4980" w:rsidP="002B1567">
            <w:pPr>
              <w:pStyle w:val="NoSpacing"/>
            </w:pPr>
            <w:r>
              <w:t>Adrenal Medulla</w:t>
            </w:r>
          </w:p>
        </w:tc>
      </w:tr>
      <w:tr w:rsidR="005B4980" w14:paraId="658EDF49" w14:textId="77777777" w:rsidTr="005B4980">
        <w:tc>
          <w:tcPr>
            <w:tcW w:w="3756" w:type="dxa"/>
            <w:vMerge/>
          </w:tcPr>
          <w:p w14:paraId="00844876" w14:textId="77777777" w:rsidR="005B4980" w:rsidRDefault="005B4980" w:rsidP="002B1567">
            <w:pPr>
              <w:pStyle w:val="NoSpacing"/>
            </w:pPr>
          </w:p>
        </w:tc>
        <w:tc>
          <w:tcPr>
            <w:tcW w:w="3515" w:type="dxa"/>
          </w:tcPr>
          <w:p w14:paraId="6DDC8BEA" w14:textId="674F56DF" w:rsidR="005B4980" w:rsidRDefault="005B4980" w:rsidP="002B1567">
            <w:pPr>
              <w:pStyle w:val="NoSpacing"/>
            </w:pPr>
            <w:r>
              <w:t>Origin of norepinephrine?</w:t>
            </w:r>
          </w:p>
        </w:tc>
        <w:tc>
          <w:tcPr>
            <w:tcW w:w="3519" w:type="dxa"/>
          </w:tcPr>
          <w:p w14:paraId="40F080ED" w14:textId="47AC63C2" w:rsidR="005B4980" w:rsidRDefault="005B4980" w:rsidP="002B1567">
            <w:pPr>
              <w:pStyle w:val="NoSpacing"/>
            </w:pPr>
            <w:r>
              <w:t>Adrenal Medulla</w:t>
            </w:r>
          </w:p>
        </w:tc>
      </w:tr>
      <w:tr w:rsidR="005B4980" w14:paraId="1CA27A53" w14:textId="77777777" w:rsidTr="005B4980">
        <w:tc>
          <w:tcPr>
            <w:tcW w:w="3756" w:type="dxa"/>
            <w:vMerge/>
          </w:tcPr>
          <w:p w14:paraId="7357E4F5" w14:textId="77777777" w:rsidR="005B4980" w:rsidRDefault="005B4980" w:rsidP="002B1567">
            <w:pPr>
              <w:pStyle w:val="NoSpacing"/>
            </w:pPr>
          </w:p>
        </w:tc>
        <w:tc>
          <w:tcPr>
            <w:tcW w:w="3515" w:type="dxa"/>
          </w:tcPr>
          <w:p w14:paraId="0DF76E5D" w14:textId="23377F70" w:rsidR="005B4980" w:rsidRDefault="005B4980" w:rsidP="002B1567">
            <w:pPr>
              <w:pStyle w:val="NoSpacing"/>
            </w:pPr>
            <w:r>
              <w:t>Hormones produced by adrenal medulla?</w:t>
            </w:r>
          </w:p>
        </w:tc>
        <w:tc>
          <w:tcPr>
            <w:tcW w:w="3519" w:type="dxa"/>
          </w:tcPr>
          <w:p w14:paraId="685193DD" w14:textId="260C9CB5" w:rsidR="005B4980" w:rsidRDefault="005B4980" w:rsidP="002B1567">
            <w:pPr>
              <w:pStyle w:val="NoSpacing"/>
            </w:pPr>
            <w:r>
              <w:t xml:space="preserve">Epinephrine &amp; norepinephrine </w:t>
            </w:r>
          </w:p>
        </w:tc>
      </w:tr>
      <w:tr w:rsidR="005B4980" w14:paraId="4AA009C9" w14:textId="77777777" w:rsidTr="005B4980">
        <w:tc>
          <w:tcPr>
            <w:tcW w:w="3756" w:type="dxa"/>
            <w:vMerge/>
          </w:tcPr>
          <w:p w14:paraId="7EBC143D" w14:textId="77777777" w:rsidR="005B4980" w:rsidRDefault="005B4980" w:rsidP="002B1567">
            <w:pPr>
              <w:pStyle w:val="NoSpacing"/>
            </w:pPr>
          </w:p>
        </w:tc>
        <w:tc>
          <w:tcPr>
            <w:tcW w:w="3515" w:type="dxa"/>
          </w:tcPr>
          <w:p w14:paraId="10616D3C" w14:textId="45707E0A" w:rsidR="005B4980" w:rsidRDefault="005B4980" w:rsidP="002B1567">
            <w:pPr>
              <w:pStyle w:val="NoSpacing"/>
            </w:pPr>
            <w:r>
              <w:t>Epinephrine: hydrophobic/</w:t>
            </w:r>
            <w:proofErr w:type="spellStart"/>
            <w:r>
              <w:t>philic</w:t>
            </w:r>
            <w:proofErr w:type="spellEnd"/>
            <w:r>
              <w:t>?</w:t>
            </w:r>
          </w:p>
        </w:tc>
        <w:tc>
          <w:tcPr>
            <w:tcW w:w="3519" w:type="dxa"/>
          </w:tcPr>
          <w:p w14:paraId="04A8610E" w14:textId="2A53CB68" w:rsidR="005B4980" w:rsidRDefault="005B4980" w:rsidP="002B1567">
            <w:pPr>
              <w:pStyle w:val="NoSpacing"/>
            </w:pPr>
            <w:r>
              <w:t>hydrophilic</w:t>
            </w:r>
          </w:p>
        </w:tc>
      </w:tr>
      <w:tr w:rsidR="005B4980" w14:paraId="7D88CCEC" w14:textId="77777777" w:rsidTr="005B4980">
        <w:tc>
          <w:tcPr>
            <w:tcW w:w="3756" w:type="dxa"/>
            <w:vMerge/>
          </w:tcPr>
          <w:p w14:paraId="53C85749" w14:textId="77777777" w:rsidR="005B4980" w:rsidRDefault="005B4980" w:rsidP="002B1567">
            <w:pPr>
              <w:pStyle w:val="NoSpacing"/>
            </w:pPr>
          </w:p>
        </w:tc>
        <w:tc>
          <w:tcPr>
            <w:tcW w:w="3515" w:type="dxa"/>
          </w:tcPr>
          <w:p w14:paraId="47C96BA7" w14:textId="0D82B4CD" w:rsidR="005B4980" w:rsidRDefault="005B4980" w:rsidP="002B1567">
            <w:pPr>
              <w:pStyle w:val="NoSpacing"/>
            </w:pPr>
            <w:r>
              <w:t>Norepinephrine: hydrophobic/</w:t>
            </w:r>
            <w:proofErr w:type="spellStart"/>
            <w:r>
              <w:t>philic</w:t>
            </w:r>
            <w:proofErr w:type="spellEnd"/>
            <w:r>
              <w:t>?</w:t>
            </w:r>
          </w:p>
        </w:tc>
        <w:tc>
          <w:tcPr>
            <w:tcW w:w="3519" w:type="dxa"/>
          </w:tcPr>
          <w:p w14:paraId="1533C13C" w14:textId="485D4BE1" w:rsidR="005B4980" w:rsidRDefault="005B4980" w:rsidP="002B1567">
            <w:pPr>
              <w:pStyle w:val="NoSpacing"/>
            </w:pPr>
            <w:r>
              <w:t>hydrophilic</w:t>
            </w:r>
          </w:p>
        </w:tc>
      </w:tr>
      <w:tr w:rsidR="005B4980" w14:paraId="6E7431B7" w14:textId="77777777" w:rsidTr="005B4980">
        <w:tc>
          <w:tcPr>
            <w:tcW w:w="3756" w:type="dxa"/>
            <w:vMerge/>
          </w:tcPr>
          <w:p w14:paraId="334960D5" w14:textId="77777777" w:rsidR="005B4980" w:rsidRDefault="005B4980" w:rsidP="002B1567">
            <w:pPr>
              <w:pStyle w:val="NoSpacing"/>
            </w:pPr>
          </w:p>
        </w:tc>
        <w:tc>
          <w:tcPr>
            <w:tcW w:w="3515" w:type="dxa"/>
          </w:tcPr>
          <w:p w14:paraId="21148886" w14:textId="64377D85" w:rsidR="005B4980" w:rsidRDefault="005B4980" w:rsidP="002B1567">
            <w:pPr>
              <w:pStyle w:val="NoSpacing"/>
            </w:pPr>
            <w:r>
              <w:t>What type of hormone is thyroxine?</w:t>
            </w:r>
          </w:p>
        </w:tc>
        <w:tc>
          <w:tcPr>
            <w:tcW w:w="3519" w:type="dxa"/>
          </w:tcPr>
          <w:p w14:paraId="2BC6388D" w14:textId="2B2D6F7B" w:rsidR="005B4980" w:rsidRDefault="005B4980" w:rsidP="002B1567">
            <w:pPr>
              <w:pStyle w:val="NoSpacing"/>
            </w:pPr>
            <w:r>
              <w:t>Amine</w:t>
            </w:r>
          </w:p>
        </w:tc>
      </w:tr>
      <w:tr w:rsidR="005B4980" w14:paraId="55DA5381" w14:textId="77777777" w:rsidTr="005B4980">
        <w:tc>
          <w:tcPr>
            <w:tcW w:w="3756" w:type="dxa"/>
            <w:vMerge/>
          </w:tcPr>
          <w:p w14:paraId="7A119F8E" w14:textId="77777777" w:rsidR="005B4980" w:rsidRDefault="005B4980" w:rsidP="002B1567">
            <w:pPr>
              <w:pStyle w:val="NoSpacing"/>
            </w:pPr>
          </w:p>
        </w:tc>
        <w:tc>
          <w:tcPr>
            <w:tcW w:w="3515" w:type="dxa"/>
          </w:tcPr>
          <w:p w14:paraId="1122F609" w14:textId="33BA438D" w:rsidR="005B4980" w:rsidRDefault="005B4980" w:rsidP="002B1567">
            <w:pPr>
              <w:pStyle w:val="NoSpacing"/>
            </w:pPr>
            <w:r>
              <w:t xml:space="preserve">What type of hormone is triiodothyronine? </w:t>
            </w:r>
          </w:p>
        </w:tc>
        <w:tc>
          <w:tcPr>
            <w:tcW w:w="3519" w:type="dxa"/>
          </w:tcPr>
          <w:p w14:paraId="05457D08" w14:textId="63266C70" w:rsidR="005B4980" w:rsidRDefault="005B4980" w:rsidP="002B1567">
            <w:pPr>
              <w:pStyle w:val="NoSpacing"/>
            </w:pPr>
            <w:r>
              <w:t>Amine</w:t>
            </w:r>
          </w:p>
        </w:tc>
      </w:tr>
      <w:tr w:rsidR="005B4980" w14:paraId="05CF0618" w14:textId="77777777" w:rsidTr="005B4980">
        <w:tc>
          <w:tcPr>
            <w:tcW w:w="3756" w:type="dxa"/>
            <w:vMerge/>
          </w:tcPr>
          <w:p w14:paraId="69FC7B20" w14:textId="77777777" w:rsidR="005B4980" w:rsidRDefault="005B4980" w:rsidP="002B1567">
            <w:pPr>
              <w:pStyle w:val="NoSpacing"/>
            </w:pPr>
          </w:p>
        </w:tc>
        <w:tc>
          <w:tcPr>
            <w:tcW w:w="3515" w:type="dxa"/>
          </w:tcPr>
          <w:p w14:paraId="160C596A" w14:textId="56B1F36F" w:rsidR="005B4980" w:rsidRDefault="005B4980" w:rsidP="002B1567">
            <w:pPr>
              <w:pStyle w:val="NoSpacing"/>
            </w:pPr>
            <w:r>
              <w:t>Origin of thyroxine?</w:t>
            </w:r>
          </w:p>
        </w:tc>
        <w:tc>
          <w:tcPr>
            <w:tcW w:w="3519" w:type="dxa"/>
          </w:tcPr>
          <w:p w14:paraId="72CEE25D" w14:textId="2279B19B" w:rsidR="005B4980" w:rsidRDefault="005B4980" w:rsidP="002B1567">
            <w:pPr>
              <w:pStyle w:val="NoSpacing"/>
            </w:pPr>
            <w:r>
              <w:t>Thyroid gland</w:t>
            </w:r>
          </w:p>
        </w:tc>
      </w:tr>
      <w:tr w:rsidR="005B4980" w14:paraId="7787DAD7" w14:textId="77777777" w:rsidTr="005B4980">
        <w:tc>
          <w:tcPr>
            <w:tcW w:w="3756" w:type="dxa"/>
            <w:vMerge/>
          </w:tcPr>
          <w:p w14:paraId="40D3A673" w14:textId="77777777" w:rsidR="005B4980" w:rsidRDefault="005B4980" w:rsidP="002B1567">
            <w:pPr>
              <w:pStyle w:val="NoSpacing"/>
            </w:pPr>
          </w:p>
        </w:tc>
        <w:tc>
          <w:tcPr>
            <w:tcW w:w="3515" w:type="dxa"/>
          </w:tcPr>
          <w:p w14:paraId="12A556A8" w14:textId="6656B7BF" w:rsidR="005B4980" w:rsidRDefault="005B4980" w:rsidP="002B1567">
            <w:pPr>
              <w:pStyle w:val="NoSpacing"/>
            </w:pPr>
            <w:r>
              <w:t>Origin of triiodothyronine?</w:t>
            </w:r>
          </w:p>
        </w:tc>
        <w:tc>
          <w:tcPr>
            <w:tcW w:w="3519" w:type="dxa"/>
          </w:tcPr>
          <w:p w14:paraId="6BFA2C71" w14:textId="186711B4" w:rsidR="005B4980" w:rsidRDefault="005B4980" w:rsidP="002B1567">
            <w:pPr>
              <w:pStyle w:val="NoSpacing"/>
            </w:pPr>
            <w:r>
              <w:t>Thyroid gland</w:t>
            </w:r>
          </w:p>
        </w:tc>
      </w:tr>
      <w:tr w:rsidR="005B4980" w14:paraId="0EC4FCF5" w14:textId="77777777" w:rsidTr="005B4980">
        <w:tc>
          <w:tcPr>
            <w:tcW w:w="3756" w:type="dxa"/>
            <w:vMerge/>
          </w:tcPr>
          <w:p w14:paraId="0C16B083" w14:textId="77777777" w:rsidR="005B4980" w:rsidRDefault="005B4980" w:rsidP="002B1567">
            <w:pPr>
              <w:pStyle w:val="NoSpacing"/>
            </w:pPr>
          </w:p>
        </w:tc>
        <w:tc>
          <w:tcPr>
            <w:tcW w:w="3515" w:type="dxa"/>
          </w:tcPr>
          <w:p w14:paraId="5D7E4331" w14:textId="32496BA6" w:rsidR="005B4980" w:rsidRDefault="005B4980" w:rsidP="002B1567">
            <w:pPr>
              <w:pStyle w:val="NoSpacing"/>
            </w:pPr>
            <w:r>
              <w:t>Thyroid gland produces what hormones</w:t>
            </w:r>
          </w:p>
        </w:tc>
        <w:tc>
          <w:tcPr>
            <w:tcW w:w="3519" w:type="dxa"/>
          </w:tcPr>
          <w:p w14:paraId="4FE49215" w14:textId="06E87B5F" w:rsidR="005B4980" w:rsidRDefault="005B4980" w:rsidP="002B1567">
            <w:pPr>
              <w:pStyle w:val="NoSpacing"/>
            </w:pPr>
            <w:r>
              <w:t>Thyroxine &amp; Triiodothyronine</w:t>
            </w:r>
          </w:p>
        </w:tc>
      </w:tr>
      <w:tr w:rsidR="005B4980" w14:paraId="4EBD122D" w14:textId="77777777" w:rsidTr="005B4980">
        <w:tc>
          <w:tcPr>
            <w:tcW w:w="3756" w:type="dxa"/>
            <w:vMerge/>
          </w:tcPr>
          <w:p w14:paraId="1A982CE4" w14:textId="77777777" w:rsidR="005B4980" w:rsidRDefault="005B4980" w:rsidP="002B1567">
            <w:pPr>
              <w:pStyle w:val="NoSpacing"/>
            </w:pPr>
          </w:p>
        </w:tc>
        <w:tc>
          <w:tcPr>
            <w:tcW w:w="3515" w:type="dxa"/>
          </w:tcPr>
          <w:p w14:paraId="5AFEF44D" w14:textId="09B16301" w:rsidR="005B4980" w:rsidRDefault="005B4980" w:rsidP="002B1567">
            <w:pPr>
              <w:pStyle w:val="NoSpacing"/>
            </w:pPr>
            <w:r>
              <w:t>Thyroxine: hydrophobic/</w:t>
            </w:r>
            <w:proofErr w:type="spellStart"/>
            <w:r>
              <w:t>philic</w:t>
            </w:r>
            <w:proofErr w:type="spellEnd"/>
            <w:r>
              <w:t>?</w:t>
            </w:r>
          </w:p>
        </w:tc>
        <w:tc>
          <w:tcPr>
            <w:tcW w:w="3519" w:type="dxa"/>
          </w:tcPr>
          <w:p w14:paraId="01EF2723" w14:textId="1C72ACE9" w:rsidR="005B4980" w:rsidRDefault="005B4980" w:rsidP="002B1567">
            <w:pPr>
              <w:pStyle w:val="NoSpacing"/>
            </w:pPr>
            <w:r>
              <w:t>Hydrophobic</w:t>
            </w:r>
          </w:p>
        </w:tc>
      </w:tr>
      <w:tr w:rsidR="005B4980" w14:paraId="2A0BE7C8" w14:textId="77777777" w:rsidTr="005B4980">
        <w:tc>
          <w:tcPr>
            <w:tcW w:w="3756" w:type="dxa"/>
            <w:vMerge/>
          </w:tcPr>
          <w:p w14:paraId="4940B1FF" w14:textId="77777777" w:rsidR="005B4980" w:rsidRDefault="005B4980" w:rsidP="002B1567">
            <w:pPr>
              <w:pStyle w:val="NoSpacing"/>
            </w:pPr>
          </w:p>
        </w:tc>
        <w:tc>
          <w:tcPr>
            <w:tcW w:w="3515" w:type="dxa"/>
          </w:tcPr>
          <w:p w14:paraId="51F94FB0" w14:textId="1E71BBA5" w:rsidR="005B4980" w:rsidRDefault="005B4980" w:rsidP="002B1567">
            <w:pPr>
              <w:pStyle w:val="NoSpacing"/>
            </w:pPr>
            <w:r>
              <w:t>Triiodothyronine: hydrophobic/</w:t>
            </w:r>
            <w:proofErr w:type="spellStart"/>
            <w:r>
              <w:t>philic</w:t>
            </w:r>
            <w:proofErr w:type="spellEnd"/>
            <w:r>
              <w:t>?</w:t>
            </w:r>
          </w:p>
        </w:tc>
        <w:tc>
          <w:tcPr>
            <w:tcW w:w="3519" w:type="dxa"/>
          </w:tcPr>
          <w:p w14:paraId="6472FAC9" w14:textId="016C17E9" w:rsidR="005B4980" w:rsidRDefault="005B4980" w:rsidP="002B1567">
            <w:pPr>
              <w:pStyle w:val="NoSpacing"/>
            </w:pPr>
            <w:r>
              <w:t>Hydrophobic</w:t>
            </w:r>
          </w:p>
        </w:tc>
      </w:tr>
      <w:tr w:rsidR="005B4980" w14:paraId="5CDCAC5C" w14:textId="77777777" w:rsidTr="005B4980">
        <w:tc>
          <w:tcPr>
            <w:tcW w:w="3756" w:type="dxa"/>
            <w:vMerge/>
          </w:tcPr>
          <w:p w14:paraId="1BF5F639" w14:textId="77777777" w:rsidR="005B4980" w:rsidRDefault="005B4980" w:rsidP="002B1567">
            <w:pPr>
              <w:pStyle w:val="NoSpacing"/>
            </w:pPr>
          </w:p>
        </w:tc>
        <w:tc>
          <w:tcPr>
            <w:tcW w:w="3515" w:type="dxa"/>
          </w:tcPr>
          <w:p w14:paraId="45F3AB8B" w14:textId="0EC35B91" w:rsidR="005B4980" w:rsidRDefault="005B4980" w:rsidP="002B1567">
            <w:pPr>
              <w:pStyle w:val="NoSpacing"/>
            </w:pPr>
            <w:r>
              <w:t>Amines: hydrophilic/phobic</w:t>
            </w:r>
          </w:p>
        </w:tc>
        <w:tc>
          <w:tcPr>
            <w:tcW w:w="3519" w:type="dxa"/>
          </w:tcPr>
          <w:p w14:paraId="3008CE3C" w14:textId="23851E2B" w:rsidR="005B4980" w:rsidRDefault="005B4980" w:rsidP="002B1567">
            <w:pPr>
              <w:pStyle w:val="NoSpacing"/>
            </w:pPr>
            <w:r>
              <w:t>Both</w:t>
            </w:r>
          </w:p>
        </w:tc>
      </w:tr>
    </w:tbl>
    <w:p w14:paraId="483A5CF8" w14:textId="0047EA45" w:rsidR="0053778F" w:rsidRPr="006E5B2D" w:rsidRDefault="006E5B2D" w:rsidP="002B1567">
      <w:pPr>
        <w:pStyle w:val="NoSpacing"/>
        <w:rPr>
          <w:i/>
        </w:rPr>
      </w:pPr>
      <w:r>
        <w:tab/>
      </w:r>
      <w:r>
        <w:rPr>
          <w:i/>
        </w:rPr>
        <w:t>As you can see, one piece of information from the slide is asked in multiple ways</w:t>
      </w:r>
    </w:p>
    <w:p w14:paraId="576F624C" w14:textId="77777777" w:rsidR="0053778F" w:rsidRDefault="0053778F" w:rsidP="002B1567">
      <w:pPr>
        <w:pStyle w:val="NoSpacing"/>
      </w:pPr>
    </w:p>
    <w:tbl>
      <w:tblPr>
        <w:tblStyle w:val="TableGrid"/>
        <w:tblW w:w="0" w:type="auto"/>
        <w:tblLook w:val="04A0" w:firstRow="1" w:lastRow="0" w:firstColumn="1" w:lastColumn="0" w:noHBand="0" w:noVBand="1"/>
      </w:tblPr>
      <w:tblGrid>
        <w:gridCol w:w="3756"/>
        <w:gridCol w:w="3515"/>
        <w:gridCol w:w="3519"/>
      </w:tblGrid>
      <w:tr w:rsidR="0053778F" w:rsidRPr="005B4980" w14:paraId="50BC3006" w14:textId="77777777" w:rsidTr="00A11C01">
        <w:tc>
          <w:tcPr>
            <w:tcW w:w="10790" w:type="dxa"/>
            <w:gridSpan w:val="3"/>
            <w:vAlign w:val="center"/>
          </w:tcPr>
          <w:p w14:paraId="54E783E8" w14:textId="3BC7C810" w:rsidR="0053778F" w:rsidRPr="005B4980" w:rsidRDefault="0053778F" w:rsidP="0053778F">
            <w:pPr>
              <w:pStyle w:val="NoSpacing"/>
              <w:jc w:val="center"/>
              <w:rPr>
                <w:b/>
              </w:rPr>
            </w:pPr>
            <w:r>
              <w:rPr>
                <w:b/>
                <w:sz w:val="40"/>
              </w:rPr>
              <w:t>STEPS</w:t>
            </w:r>
            <w:r w:rsidRPr="0053778F">
              <w:rPr>
                <w:b/>
                <w:sz w:val="40"/>
              </w:rPr>
              <w:t xml:space="preserve"> SLIDE</w:t>
            </w:r>
          </w:p>
        </w:tc>
      </w:tr>
      <w:tr w:rsidR="005B4980" w:rsidRPr="005B4980" w14:paraId="578EEBDE" w14:textId="77777777" w:rsidTr="00A22FF2">
        <w:tc>
          <w:tcPr>
            <w:tcW w:w="3756" w:type="dxa"/>
          </w:tcPr>
          <w:p w14:paraId="75B7F254" w14:textId="77777777" w:rsidR="005B4980" w:rsidRPr="005B4980" w:rsidRDefault="005B4980" w:rsidP="00A22FF2">
            <w:pPr>
              <w:pStyle w:val="NoSpacing"/>
              <w:rPr>
                <w:b/>
              </w:rPr>
            </w:pPr>
            <w:r w:rsidRPr="005B4980">
              <w:rPr>
                <w:b/>
              </w:rPr>
              <w:t>Slide</w:t>
            </w:r>
          </w:p>
        </w:tc>
        <w:tc>
          <w:tcPr>
            <w:tcW w:w="3515" w:type="dxa"/>
          </w:tcPr>
          <w:p w14:paraId="2CD864C5" w14:textId="77777777" w:rsidR="005B4980" w:rsidRPr="005B4980" w:rsidRDefault="005B4980" w:rsidP="00A22FF2">
            <w:pPr>
              <w:pStyle w:val="NoSpacing"/>
              <w:rPr>
                <w:b/>
              </w:rPr>
            </w:pPr>
            <w:r w:rsidRPr="005B4980">
              <w:rPr>
                <w:b/>
              </w:rPr>
              <w:t>Question/s I Would Write (Each question gets one card)</w:t>
            </w:r>
          </w:p>
        </w:tc>
        <w:tc>
          <w:tcPr>
            <w:tcW w:w="3519" w:type="dxa"/>
          </w:tcPr>
          <w:p w14:paraId="049EB4E8" w14:textId="77777777" w:rsidR="005B4980" w:rsidRPr="005B4980" w:rsidRDefault="005B4980" w:rsidP="00A22FF2">
            <w:pPr>
              <w:pStyle w:val="NoSpacing"/>
              <w:rPr>
                <w:b/>
              </w:rPr>
            </w:pPr>
            <w:r w:rsidRPr="005B4980">
              <w:rPr>
                <w:b/>
              </w:rPr>
              <w:t>Answer</w:t>
            </w:r>
          </w:p>
        </w:tc>
      </w:tr>
      <w:tr w:rsidR="0053778F" w:rsidRPr="005B4980" w14:paraId="3C35B8B3" w14:textId="77777777" w:rsidTr="00A22FF2">
        <w:tc>
          <w:tcPr>
            <w:tcW w:w="3756" w:type="dxa"/>
          </w:tcPr>
          <w:p w14:paraId="3D7395AD" w14:textId="79F4964B" w:rsidR="0053778F" w:rsidRPr="005B4980" w:rsidRDefault="0053778F" w:rsidP="00A22FF2">
            <w:pPr>
              <w:pStyle w:val="NoSpacing"/>
              <w:rPr>
                <w:b/>
              </w:rPr>
            </w:pPr>
            <w:r>
              <w:rPr>
                <w:noProof/>
              </w:rPr>
              <w:drawing>
                <wp:inline distT="0" distB="0" distL="0" distR="0" wp14:anchorId="3736B9CD" wp14:editId="4982BF5E">
                  <wp:extent cx="2227673" cy="130401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67720" cy="1327456"/>
                          </a:xfrm>
                          <a:prstGeom prst="rect">
                            <a:avLst/>
                          </a:prstGeom>
                        </pic:spPr>
                      </pic:pic>
                    </a:graphicData>
                  </a:graphic>
                </wp:inline>
              </w:drawing>
            </w:r>
          </w:p>
        </w:tc>
        <w:tc>
          <w:tcPr>
            <w:tcW w:w="3515" w:type="dxa"/>
          </w:tcPr>
          <w:p w14:paraId="1641E1C5" w14:textId="4A7B9DF6" w:rsidR="0053778F" w:rsidRPr="0053778F" w:rsidRDefault="0053778F" w:rsidP="00A22FF2">
            <w:pPr>
              <w:pStyle w:val="NoSpacing"/>
            </w:pPr>
            <w:r>
              <w:t>Write the steps to the Adenylate Cyclase – cAMP system</w:t>
            </w:r>
          </w:p>
        </w:tc>
        <w:tc>
          <w:tcPr>
            <w:tcW w:w="3519" w:type="dxa"/>
          </w:tcPr>
          <w:p w14:paraId="787F06D3" w14:textId="747A8C62" w:rsidR="0053778F" w:rsidRPr="0053778F" w:rsidRDefault="0053778F" w:rsidP="00A22FF2">
            <w:pPr>
              <w:pStyle w:val="NoSpacing"/>
            </w:pPr>
            <w:r>
              <w:t>(the answer side would be blank on the flashcard—if I wanted to check the answer, I would have to look at the slide/my notes)</w:t>
            </w:r>
          </w:p>
        </w:tc>
      </w:tr>
    </w:tbl>
    <w:p w14:paraId="6DD13082" w14:textId="4FBAE688" w:rsidR="0053778F" w:rsidRDefault="0053778F" w:rsidP="002B1567">
      <w:pPr>
        <w:pStyle w:val="NoSpacing"/>
      </w:pPr>
    </w:p>
    <w:p w14:paraId="502AC32D" w14:textId="138E7209" w:rsidR="006E5B2D" w:rsidRDefault="006E5B2D" w:rsidP="002B1567">
      <w:pPr>
        <w:pStyle w:val="NoSpacing"/>
      </w:pPr>
    </w:p>
    <w:p w14:paraId="5AB99132" w14:textId="1C040169" w:rsidR="006E5B2D" w:rsidRDefault="006E5B2D" w:rsidP="002B1567">
      <w:pPr>
        <w:pStyle w:val="NoSpacing"/>
      </w:pPr>
    </w:p>
    <w:p w14:paraId="60B6CF3E" w14:textId="60395CE8" w:rsidR="006E5B2D" w:rsidRDefault="006E5B2D" w:rsidP="002B1567">
      <w:pPr>
        <w:pStyle w:val="NoSpacing"/>
      </w:pPr>
    </w:p>
    <w:p w14:paraId="13AE12E4" w14:textId="77777777" w:rsidR="006E5B2D" w:rsidRDefault="006E5B2D" w:rsidP="002B1567">
      <w:pPr>
        <w:pStyle w:val="NoSpacing"/>
      </w:pPr>
    </w:p>
    <w:tbl>
      <w:tblPr>
        <w:tblStyle w:val="TableGrid"/>
        <w:tblW w:w="0" w:type="auto"/>
        <w:tblLook w:val="04A0" w:firstRow="1" w:lastRow="0" w:firstColumn="1" w:lastColumn="0" w:noHBand="0" w:noVBand="1"/>
      </w:tblPr>
      <w:tblGrid>
        <w:gridCol w:w="3756"/>
        <w:gridCol w:w="3515"/>
        <w:gridCol w:w="3519"/>
      </w:tblGrid>
      <w:tr w:rsidR="0053778F" w:rsidRPr="005B4980" w14:paraId="5527B659" w14:textId="77777777" w:rsidTr="00A22FF2">
        <w:tc>
          <w:tcPr>
            <w:tcW w:w="10790" w:type="dxa"/>
            <w:gridSpan w:val="3"/>
            <w:vAlign w:val="center"/>
          </w:tcPr>
          <w:p w14:paraId="3D57320B" w14:textId="56B6B198" w:rsidR="0053778F" w:rsidRPr="005B4980" w:rsidRDefault="0053778F" w:rsidP="00A22FF2">
            <w:pPr>
              <w:pStyle w:val="NoSpacing"/>
              <w:jc w:val="center"/>
              <w:rPr>
                <w:b/>
              </w:rPr>
            </w:pPr>
            <w:r>
              <w:rPr>
                <w:b/>
                <w:sz w:val="40"/>
              </w:rPr>
              <w:t>DRAWING</w:t>
            </w:r>
            <w:r w:rsidRPr="0053778F">
              <w:rPr>
                <w:b/>
                <w:sz w:val="40"/>
              </w:rPr>
              <w:t xml:space="preserve"> SLIDE</w:t>
            </w:r>
          </w:p>
        </w:tc>
      </w:tr>
      <w:tr w:rsidR="0053778F" w:rsidRPr="005B4980" w14:paraId="23B78F08" w14:textId="77777777" w:rsidTr="00A22FF2">
        <w:tc>
          <w:tcPr>
            <w:tcW w:w="3756" w:type="dxa"/>
          </w:tcPr>
          <w:p w14:paraId="6F8B52D0" w14:textId="77777777" w:rsidR="0053778F" w:rsidRPr="005B4980" w:rsidRDefault="0053778F" w:rsidP="00A22FF2">
            <w:pPr>
              <w:pStyle w:val="NoSpacing"/>
              <w:rPr>
                <w:b/>
              </w:rPr>
            </w:pPr>
            <w:r w:rsidRPr="005B4980">
              <w:rPr>
                <w:b/>
              </w:rPr>
              <w:t>Slide</w:t>
            </w:r>
          </w:p>
        </w:tc>
        <w:tc>
          <w:tcPr>
            <w:tcW w:w="3515" w:type="dxa"/>
          </w:tcPr>
          <w:p w14:paraId="4EF4F7A3" w14:textId="77777777" w:rsidR="0053778F" w:rsidRPr="005B4980" w:rsidRDefault="0053778F" w:rsidP="00A22FF2">
            <w:pPr>
              <w:pStyle w:val="NoSpacing"/>
              <w:rPr>
                <w:b/>
              </w:rPr>
            </w:pPr>
            <w:r w:rsidRPr="005B4980">
              <w:rPr>
                <w:b/>
              </w:rPr>
              <w:t>Question/s I Would Write (Each question gets one card)</w:t>
            </w:r>
          </w:p>
        </w:tc>
        <w:tc>
          <w:tcPr>
            <w:tcW w:w="3519" w:type="dxa"/>
          </w:tcPr>
          <w:p w14:paraId="26CD0EA5" w14:textId="77777777" w:rsidR="0053778F" w:rsidRPr="005B4980" w:rsidRDefault="0053778F" w:rsidP="00A22FF2">
            <w:pPr>
              <w:pStyle w:val="NoSpacing"/>
              <w:rPr>
                <w:b/>
              </w:rPr>
            </w:pPr>
            <w:r w:rsidRPr="005B4980">
              <w:rPr>
                <w:b/>
              </w:rPr>
              <w:t>Answer</w:t>
            </w:r>
          </w:p>
        </w:tc>
      </w:tr>
      <w:tr w:rsidR="0053778F" w:rsidRPr="005B4980" w14:paraId="4D490C3F" w14:textId="77777777" w:rsidTr="00A22FF2">
        <w:tc>
          <w:tcPr>
            <w:tcW w:w="3756" w:type="dxa"/>
          </w:tcPr>
          <w:p w14:paraId="53F6FD7F" w14:textId="237DBD85" w:rsidR="0053778F" w:rsidRPr="005B4980" w:rsidRDefault="0053778F" w:rsidP="00A22FF2">
            <w:pPr>
              <w:pStyle w:val="NoSpacing"/>
              <w:rPr>
                <w:b/>
              </w:rPr>
            </w:pPr>
            <w:r>
              <w:rPr>
                <w:noProof/>
              </w:rPr>
              <w:drawing>
                <wp:inline distT="0" distB="0" distL="0" distR="0" wp14:anchorId="29DC628C" wp14:editId="1DB80F7C">
                  <wp:extent cx="2182633" cy="1274820"/>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1790" cy="1303531"/>
                          </a:xfrm>
                          <a:prstGeom prst="rect">
                            <a:avLst/>
                          </a:prstGeom>
                        </pic:spPr>
                      </pic:pic>
                    </a:graphicData>
                  </a:graphic>
                </wp:inline>
              </w:drawing>
            </w:r>
          </w:p>
        </w:tc>
        <w:tc>
          <w:tcPr>
            <w:tcW w:w="3515" w:type="dxa"/>
          </w:tcPr>
          <w:p w14:paraId="4567D7F0" w14:textId="1FE013E5" w:rsidR="0053778F" w:rsidRPr="0053778F" w:rsidRDefault="0053778F" w:rsidP="00A22FF2">
            <w:pPr>
              <w:pStyle w:val="NoSpacing"/>
            </w:pPr>
            <w:r>
              <w:t>Draw &amp; label the action potential of autorhythmic cells.</w:t>
            </w:r>
          </w:p>
        </w:tc>
        <w:tc>
          <w:tcPr>
            <w:tcW w:w="3519" w:type="dxa"/>
          </w:tcPr>
          <w:p w14:paraId="3BD3F41F" w14:textId="0CB67E71" w:rsidR="0053778F" w:rsidRPr="0053778F" w:rsidRDefault="0053778F" w:rsidP="00A22FF2">
            <w:pPr>
              <w:pStyle w:val="NoSpacing"/>
            </w:pPr>
            <w:r>
              <w:t>(the answer side would be blank on the flashcard—if I wanted to check the answer, I would have to look at the slide/my notes)</w:t>
            </w:r>
          </w:p>
        </w:tc>
      </w:tr>
    </w:tbl>
    <w:p w14:paraId="3E963244" w14:textId="77777777" w:rsidR="0053778F" w:rsidRDefault="0053778F" w:rsidP="002B1567">
      <w:pPr>
        <w:pStyle w:val="NoSpacing"/>
      </w:pPr>
    </w:p>
    <w:p w14:paraId="3E60B0CF" w14:textId="3D0E266D" w:rsidR="002B1567" w:rsidRDefault="002B1567" w:rsidP="002B1567">
      <w:pPr>
        <w:pStyle w:val="Heading1"/>
      </w:pPr>
      <w:r>
        <w:t xml:space="preserve">Remembering </w:t>
      </w:r>
      <w:r w:rsidR="00F10F21">
        <w:t>Steps on Slides</w:t>
      </w:r>
    </w:p>
    <w:p w14:paraId="5F00D9F1" w14:textId="1A654596" w:rsidR="002B1567" w:rsidRDefault="00FD7EBD" w:rsidP="00A76601">
      <w:pPr>
        <w:pStyle w:val="NoSpacing"/>
        <w:numPr>
          <w:ilvl w:val="0"/>
          <w:numId w:val="7"/>
        </w:numPr>
      </w:pPr>
      <w:r>
        <w:t xml:space="preserve">Please don’t just memorize the steps you see on the slide. You actually have to understand the way things work so that it actually sticks in your brain. </w:t>
      </w:r>
    </w:p>
    <w:p w14:paraId="7EC47338" w14:textId="76EEFF83" w:rsidR="001C0A00" w:rsidRDefault="00FD7EBD" w:rsidP="001C0A00">
      <w:pPr>
        <w:pStyle w:val="NoSpacing"/>
        <w:numPr>
          <w:ilvl w:val="1"/>
          <w:numId w:val="7"/>
        </w:numPr>
      </w:pPr>
      <w:r>
        <w:t xml:space="preserve">For example, I can’t just memorize that calcium is released </w:t>
      </w:r>
      <w:r w:rsidR="00E72A5E">
        <w:t>from the sarcoplasmic reticulum and then actin &amp; myosin attach. I have to know why calcium is released. My thought process is that Ca</w:t>
      </w:r>
      <w:r w:rsidR="00E72A5E">
        <w:rPr>
          <w:vertAlign w:val="superscript"/>
        </w:rPr>
        <w:t>2+</w:t>
      </w:r>
      <w:r w:rsidR="00E72A5E">
        <w:t xml:space="preserve"> is released because it is the ion that binds to troponin so that the tropomyosin/troponin complex can move aside. That’s important because it frees the myosin binding site so that actin &amp; myosin can bind.</w:t>
      </w:r>
    </w:p>
    <w:p w14:paraId="440C5F9A" w14:textId="49CD36C8" w:rsidR="00FD7EBD" w:rsidRDefault="00E72A5E" w:rsidP="00A76601">
      <w:pPr>
        <w:pStyle w:val="NoSpacing"/>
        <w:numPr>
          <w:ilvl w:val="0"/>
          <w:numId w:val="7"/>
        </w:numPr>
      </w:pPr>
      <w:r>
        <w:t xml:space="preserve">Everything in physio relates and has a reason why it happens. </w:t>
      </w:r>
      <w:r w:rsidR="00C47832">
        <w:t>This is</w:t>
      </w:r>
      <w:r>
        <w:t xml:space="preserve"> the key to understanding and remembering the information.</w:t>
      </w:r>
    </w:p>
    <w:p w14:paraId="60BB699A" w14:textId="2DF6DC93" w:rsidR="001C0A00" w:rsidRPr="001C0A00" w:rsidRDefault="001C0A00" w:rsidP="001C0A00">
      <w:pPr>
        <w:pStyle w:val="NoSpacing"/>
        <w:numPr>
          <w:ilvl w:val="1"/>
          <w:numId w:val="7"/>
        </w:numPr>
        <w:rPr>
          <w:u w:val="single"/>
        </w:rPr>
      </w:pPr>
      <w:r w:rsidRPr="001C0A00">
        <w:rPr>
          <w:u w:val="single"/>
        </w:rPr>
        <w:t xml:space="preserve">If you can understand the reasons behind why things happen, you will be able to answer multiple choice questions about the steps. </w:t>
      </w:r>
    </w:p>
    <w:p w14:paraId="243ED7B1" w14:textId="74D0FB6F" w:rsidR="00A76601" w:rsidRDefault="00A76601" w:rsidP="00A76601">
      <w:pPr>
        <w:pStyle w:val="NoSpacing"/>
        <w:numPr>
          <w:ilvl w:val="0"/>
          <w:numId w:val="7"/>
        </w:numPr>
      </w:pPr>
      <w:r>
        <w:t xml:space="preserve">Constantly write them </w:t>
      </w:r>
      <w:r w:rsidR="00C47832">
        <w:t>steps</w:t>
      </w:r>
      <w:r>
        <w:t xml:space="preserve"> over and over again.</w:t>
      </w:r>
    </w:p>
    <w:p w14:paraId="06E11798" w14:textId="48A27198" w:rsidR="00F10F21" w:rsidRDefault="00F10F21" w:rsidP="00F10F21">
      <w:pPr>
        <w:pStyle w:val="NoSpacing"/>
        <w:numPr>
          <w:ilvl w:val="1"/>
          <w:numId w:val="7"/>
        </w:numPr>
      </w:pPr>
      <w:r>
        <w:t xml:space="preserve">Switch between various processes </w:t>
      </w:r>
      <w:r w:rsidR="00C47832">
        <w:t xml:space="preserve">as you practice </w:t>
      </w:r>
      <w:r>
        <w:t>to make sure you don’t get steps mixed up</w:t>
      </w:r>
      <w:r w:rsidR="00C47832">
        <w:t xml:space="preserve"> between the different processes</w:t>
      </w:r>
    </w:p>
    <w:p w14:paraId="7C4BE580" w14:textId="0C1B7C8E" w:rsidR="00FD7EBD" w:rsidRDefault="00FD7EBD" w:rsidP="00FD7EBD">
      <w:pPr>
        <w:pStyle w:val="Heading1"/>
      </w:pPr>
      <w:r>
        <w:t>Practicing Flashcards</w:t>
      </w:r>
    </w:p>
    <w:p w14:paraId="15861813" w14:textId="02E17E04" w:rsidR="00FD7EBD" w:rsidRDefault="00FD7EBD" w:rsidP="00FD7EBD">
      <w:pPr>
        <w:pStyle w:val="NoSpacing"/>
        <w:numPr>
          <w:ilvl w:val="0"/>
          <w:numId w:val="5"/>
        </w:numPr>
      </w:pPr>
      <w:r>
        <w:t>I don’t just say the answer out loud or in my head. I have to write it out. Some people use whiteboards</w:t>
      </w:r>
      <w:r w:rsidR="00E72A5E">
        <w:t>,</w:t>
      </w:r>
      <w:r>
        <w:t xml:space="preserve"> but I like writing</w:t>
      </w:r>
      <w:r w:rsidR="00E72A5E">
        <w:t xml:space="preserve"> each answer</w:t>
      </w:r>
      <w:r>
        <w:t xml:space="preserve"> in a junk notebook</w:t>
      </w:r>
      <w:r w:rsidR="00E72A5E">
        <w:t xml:space="preserve">. It lets me refer back to what I’ve written before and resembles writing on paper for the test. It doesn’t have to be pretty. My junk notebook is almost illegible. </w:t>
      </w:r>
    </w:p>
    <w:p w14:paraId="6331AB34" w14:textId="14141379" w:rsidR="00C47832" w:rsidRDefault="00C47832" w:rsidP="00C47832">
      <w:pPr>
        <w:pStyle w:val="NoSpacing"/>
        <w:ind w:left="360"/>
        <w:jc w:val="center"/>
      </w:pPr>
      <w:r>
        <w:rPr>
          <w:noProof/>
        </w:rPr>
        <w:drawing>
          <wp:inline distT="0" distB="0" distL="0" distR="0" wp14:anchorId="1D5E516D" wp14:editId="36756A7F">
            <wp:extent cx="907378" cy="1456661"/>
            <wp:effectExtent l="0" t="793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912513" cy="1464905"/>
                    </a:xfrm>
                    <a:prstGeom prst="rect">
                      <a:avLst/>
                    </a:prstGeom>
                  </pic:spPr>
                </pic:pic>
              </a:graphicData>
            </a:graphic>
          </wp:inline>
        </w:drawing>
      </w:r>
      <w:r>
        <w:t xml:space="preserve"> </w:t>
      </w:r>
    </w:p>
    <w:p w14:paraId="26A5D2EE" w14:textId="5A207AEB" w:rsidR="00C47832" w:rsidRPr="00C47832" w:rsidRDefault="00C47832" w:rsidP="00C47832">
      <w:pPr>
        <w:pStyle w:val="NoSpacing"/>
        <w:ind w:left="360"/>
        <w:jc w:val="center"/>
        <w:rPr>
          <w:i/>
          <w:sz w:val="18"/>
        </w:rPr>
      </w:pPr>
      <w:r w:rsidRPr="00C47832">
        <w:rPr>
          <w:i/>
          <w:sz w:val="18"/>
        </w:rPr>
        <w:t xml:space="preserve">I answered </w:t>
      </w:r>
      <w:r>
        <w:rPr>
          <w:i/>
          <w:sz w:val="18"/>
        </w:rPr>
        <w:t>the</w:t>
      </w:r>
      <w:r w:rsidRPr="00C47832">
        <w:rPr>
          <w:i/>
          <w:sz w:val="18"/>
        </w:rPr>
        <w:t xml:space="preserve"> flashcard asking for a muscle twitch drawing. It is </w:t>
      </w:r>
      <w:r>
        <w:rPr>
          <w:i/>
          <w:sz w:val="18"/>
        </w:rPr>
        <w:t xml:space="preserve">in my junk notebook and </w:t>
      </w:r>
      <w:r w:rsidRPr="00C47832">
        <w:rPr>
          <w:i/>
          <w:sz w:val="18"/>
        </w:rPr>
        <w:t xml:space="preserve">very messy but does the job. </w:t>
      </w:r>
    </w:p>
    <w:p w14:paraId="1FAC1302" w14:textId="414175CF" w:rsidR="00C47832" w:rsidRDefault="00C47832" w:rsidP="00C47832">
      <w:pPr>
        <w:pStyle w:val="NoSpacing"/>
        <w:ind w:left="360"/>
        <w:jc w:val="center"/>
      </w:pPr>
      <w:r w:rsidRPr="00C47832">
        <w:rPr>
          <w:noProof/>
        </w:rPr>
        <w:drawing>
          <wp:inline distT="0" distB="0" distL="0" distR="0" wp14:anchorId="798CD439" wp14:editId="7A410448">
            <wp:extent cx="963681" cy="126028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6338" cy="1276835"/>
                    </a:xfrm>
                    <a:prstGeom prst="rect">
                      <a:avLst/>
                    </a:prstGeom>
                  </pic:spPr>
                </pic:pic>
              </a:graphicData>
            </a:graphic>
          </wp:inline>
        </w:drawing>
      </w:r>
    </w:p>
    <w:p w14:paraId="075156FA" w14:textId="23A6590C" w:rsidR="00C47832" w:rsidRPr="00F50212" w:rsidRDefault="00C47832" w:rsidP="00F50212">
      <w:pPr>
        <w:pStyle w:val="NoSpacing"/>
        <w:ind w:left="360"/>
        <w:jc w:val="center"/>
        <w:rPr>
          <w:i/>
          <w:sz w:val="18"/>
        </w:rPr>
      </w:pPr>
      <w:r w:rsidRPr="00C47832">
        <w:rPr>
          <w:i/>
          <w:sz w:val="18"/>
        </w:rPr>
        <w:t>I answered my flashcard</w:t>
      </w:r>
      <w:r>
        <w:rPr>
          <w:i/>
          <w:sz w:val="18"/>
        </w:rPr>
        <w:t>s</w:t>
      </w:r>
      <w:r w:rsidRPr="00C47832">
        <w:rPr>
          <w:i/>
          <w:sz w:val="18"/>
        </w:rPr>
        <w:t xml:space="preserve"> asking for </w:t>
      </w:r>
      <w:r>
        <w:rPr>
          <w:i/>
          <w:sz w:val="18"/>
        </w:rPr>
        <w:t>all types of information</w:t>
      </w:r>
      <w:r w:rsidRPr="00C47832">
        <w:rPr>
          <w:i/>
          <w:sz w:val="18"/>
        </w:rPr>
        <w:t xml:space="preserve">. It is very </w:t>
      </w:r>
      <w:r>
        <w:rPr>
          <w:i/>
          <w:sz w:val="18"/>
        </w:rPr>
        <w:t>almost unreadable, but I write down the answer for each question I encounter.</w:t>
      </w:r>
      <w:r w:rsidRPr="00C47832">
        <w:rPr>
          <w:i/>
          <w:sz w:val="18"/>
        </w:rPr>
        <w:t xml:space="preserve"> </w:t>
      </w:r>
      <w:r>
        <w:rPr>
          <w:i/>
          <w:sz w:val="18"/>
        </w:rPr>
        <w:t>It is a good way to practice output</w:t>
      </w:r>
    </w:p>
    <w:p w14:paraId="5BA876BF" w14:textId="5A92A283" w:rsidR="00E72A5E" w:rsidRDefault="00E72A5E" w:rsidP="00FD7EBD">
      <w:pPr>
        <w:pStyle w:val="NoSpacing"/>
        <w:numPr>
          <w:ilvl w:val="0"/>
          <w:numId w:val="5"/>
        </w:numPr>
      </w:pPr>
      <w:r>
        <w:lastRenderedPageBreak/>
        <w:t xml:space="preserve">I make a one stack of notecards </w:t>
      </w:r>
      <w:r w:rsidR="00F50212">
        <w:t>per</w:t>
      </w:r>
      <w:r>
        <w:t xml:space="preserve"> each lecture and keep them separate. </w:t>
      </w:r>
    </w:p>
    <w:p w14:paraId="50783D08" w14:textId="1E60C9FC" w:rsidR="00E72A5E" w:rsidRDefault="00E72A5E" w:rsidP="00FD7EBD">
      <w:pPr>
        <w:pStyle w:val="NoSpacing"/>
        <w:numPr>
          <w:ilvl w:val="0"/>
          <w:numId w:val="5"/>
        </w:numPr>
      </w:pPr>
      <w:r>
        <w:t>When you first start studying with these flashcards:</w:t>
      </w:r>
    </w:p>
    <w:p w14:paraId="02318278" w14:textId="4F4A5D14" w:rsidR="00E72A5E" w:rsidRDefault="00E72A5E" w:rsidP="00E72A5E">
      <w:pPr>
        <w:pStyle w:val="NoSpacing"/>
        <w:numPr>
          <w:ilvl w:val="1"/>
          <w:numId w:val="6"/>
        </w:numPr>
      </w:pPr>
      <w:r>
        <w:t xml:space="preserve">Start out with 10 notecards from </w:t>
      </w:r>
      <w:r w:rsidR="00F50212">
        <w:t>a</w:t>
      </w:r>
      <w:r w:rsidR="00A76601">
        <w:t xml:space="preserve"> lecture’s</w:t>
      </w:r>
      <w:r>
        <w:t xml:space="preserve"> deck; wrong answers go in one pile; right answers go in another</w:t>
      </w:r>
    </w:p>
    <w:p w14:paraId="276C3E0E" w14:textId="2769A5E5" w:rsidR="00E72A5E" w:rsidRDefault="00F50212" w:rsidP="00E72A5E">
      <w:pPr>
        <w:pStyle w:val="NoSpacing"/>
        <w:numPr>
          <w:ilvl w:val="1"/>
          <w:numId w:val="6"/>
        </w:numPr>
      </w:pPr>
      <w:r>
        <w:t>Answer</w:t>
      </w:r>
      <w:r w:rsidR="00E72A5E">
        <w:t xml:space="preserve"> the cards until all </w:t>
      </w:r>
      <w:r w:rsidR="00A76601">
        <w:t xml:space="preserve">10 </w:t>
      </w:r>
      <w:r w:rsidR="00E72A5E">
        <w:t>are completed</w:t>
      </w:r>
    </w:p>
    <w:p w14:paraId="077A3884" w14:textId="098DFBA6" w:rsidR="00E72A5E" w:rsidRDefault="00E72A5E" w:rsidP="00E72A5E">
      <w:pPr>
        <w:pStyle w:val="NoSpacing"/>
        <w:numPr>
          <w:ilvl w:val="1"/>
          <w:numId w:val="6"/>
        </w:numPr>
      </w:pPr>
      <w:r>
        <w:t xml:space="preserve">Take the wrong pile, shuffle it, and try to answer them correctly so that they can go into the right answers pile; </w:t>
      </w:r>
      <w:r w:rsidR="00F50212">
        <w:t>incorrect</w:t>
      </w:r>
      <w:r>
        <w:t xml:space="preserve"> answers will be put into the wrong answer pile</w:t>
      </w:r>
      <w:r w:rsidR="00A76601">
        <w:t xml:space="preserve"> again</w:t>
      </w:r>
      <w:r w:rsidR="00F50212">
        <w:t xml:space="preserve">. </w:t>
      </w:r>
    </w:p>
    <w:p w14:paraId="05C3B917" w14:textId="4C8B2F40" w:rsidR="00E72A5E" w:rsidRDefault="00E72A5E" w:rsidP="00E72A5E">
      <w:pPr>
        <w:pStyle w:val="NoSpacing"/>
        <w:numPr>
          <w:ilvl w:val="1"/>
          <w:numId w:val="6"/>
        </w:numPr>
      </w:pPr>
      <w:r>
        <w:t xml:space="preserve">Repeat step 3 until </w:t>
      </w:r>
      <w:r w:rsidR="00F50212">
        <w:t>all of</w:t>
      </w:r>
      <w:r>
        <w:t xml:space="preserve"> cards</w:t>
      </w:r>
      <w:r w:rsidR="00F50212">
        <w:t xml:space="preserve"> you started with</w:t>
      </w:r>
      <w:r>
        <w:t xml:space="preserve"> are in </w:t>
      </w:r>
      <w:r w:rsidR="00A76601">
        <w:t>the right answers pile</w:t>
      </w:r>
    </w:p>
    <w:p w14:paraId="054510DB" w14:textId="7AC200D4" w:rsidR="00A76601" w:rsidRDefault="00A76601" w:rsidP="00E72A5E">
      <w:pPr>
        <w:pStyle w:val="NoSpacing"/>
        <w:numPr>
          <w:ilvl w:val="1"/>
          <w:numId w:val="6"/>
        </w:numPr>
      </w:pPr>
      <w:r>
        <w:t>Add 10 new cards</w:t>
      </w:r>
      <w:r w:rsidR="00F50212">
        <w:t xml:space="preserve"> from the main deck</w:t>
      </w:r>
      <w:r>
        <w:t xml:space="preserve"> to the cards you just studied</w:t>
      </w:r>
    </w:p>
    <w:p w14:paraId="51993D33" w14:textId="530B95BC" w:rsidR="00A76601" w:rsidRDefault="00A76601" w:rsidP="00E72A5E">
      <w:pPr>
        <w:pStyle w:val="NoSpacing"/>
        <w:numPr>
          <w:ilvl w:val="1"/>
          <w:numId w:val="6"/>
        </w:numPr>
      </w:pPr>
      <w:r>
        <w:t>Cycle through all the cards until they’re completed (right answers go in one pile; wrong in another)</w:t>
      </w:r>
    </w:p>
    <w:p w14:paraId="7E7C3585" w14:textId="42B08FA0" w:rsidR="00A76601" w:rsidRDefault="00A76601" w:rsidP="00E72A5E">
      <w:pPr>
        <w:pStyle w:val="NoSpacing"/>
        <w:numPr>
          <w:ilvl w:val="1"/>
          <w:numId w:val="6"/>
        </w:numPr>
      </w:pPr>
      <w:r>
        <w:t>Repeat step 3 until all cards are in the right answer pile.</w:t>
      </w:r>
    </w:p>
    <w:p w14:paraId="0A82D38E" w14:textId="68CBB0C3" w:rsidR="00A76601" w:rsidRDefault="00A76601" w:rsidP="00E72A5E">
      <w:pPr>
        <w:pStyle w:val="NoSpacing"/>
        <w:numPr>
          <w:ilvl w:val="1"/>
          <w:numId w:val="6"/>
        </w:numPr>
      </w:pPr>
      <w:r>
        <w:t>Repeat 5-7 until you are able to go through the whole deck without an issue</w:t>
      </w:r>
    </w:p>
    <w:p w14:paraId="574D281E" w14:textId="1B0E1284" w:rsidR="00FD7EBD" w:rsidRDefault="00A76601" w:rsidP="006E5B2D">
      <w:pPr>
        <w:pStyle w:val="NoSpacing"/>
        <w:numPr>
          <w:ilvl w:val="1"/>
          <w:numId w:val="6"/>
        </w:numPr>
      </w:pPr>
      <w:r>
        <w:t>Repeat with other lecture decks.</w:t>
      </w:r>
      <w:r w:rsidR="00FD7EBD">
        <w:t xml:space="preserve"> </w:t>
      </w:r>
    </w:p>
    <w:p w14:paraId="05E92102" w14:textId="6412E203" w:rsidR="00F50212" w:rsidRDefault="00F50212" w:rsidP="00F50212">
      <w:pPr>
        <w:pStyle w:val="NoSpacing"/>
        <w:numPr>
          <w:ilvl w:val="0"/>
          <w:numId w:val="6"/>
        </w:numPr>
      </w:pPr>
      <w:r>
        <w:t xml:space="preserve">Studying the decks by slowly increasing the increments that you encounter ensures that you aren’t facing too much information all at once. Take it in small bites and slowly add more. </w:t>
      </w:r>
    </w:p>
    <w:p w14:paraId="43757E02" w14:textId="7278C885" w:rsidR="00F50212" w:rsidRDefault="00F50212" w:rsidP="00F50212">
      <w:pPr>
        <w:pStyle w:val="NoSpacing"/>
        <w:numPr>
          <w:ilvl w:val="0"/>
          <w:numId w:val="6"/>
        </w:numPr>
      </w:pPr>
      <w:r>
        <w:t xml:space="preserve">Repeating the cards ensures that the information is actually sticking. </w:t>
      </w:r>
    </w:p>
    <w:p w14:paraId="68FF4171" w14:textId="77777777" w:rsidR="001C0A00" w:rsidRPr="001C0A00" w:rsidRDefault="001C0A00" w:rsidP="001C0A00">
      <w:pPr>
        <w:pStyle w:val="NoSpacing"/>
        <w:rPr>
          <w:b/>
        </w:rPr>
      </w:pPr>
    </w:p>
    <w:sectPr w:rsidR="001C0A00" w:rsidRPr="001C0A00" w:rsidSect="00063A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224A"/>
    <w:multiLevelType w:val="hybridMultilevel"/>
    <w:tmpl w:val="A0FC5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D2701A"/>
    <w:multiLevelType w:val="hybridMultilevel"/>
    <w:tmpl w:val="C352C8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F76B74"/>
    <w:multiLevelType w:val="hybridMultilevel"/>
    <w:tmpl w:val="196231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E018D6"/>
    <w:multiLevelType w:val="hybridMultilevel"/>
    <w:tmpl w:val="197E563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7E486F"/>
    <w:multiLevelType w:val="hybridMultilevel"/>
    <w:tmpl w:val="12A82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4D799F"/>
    <w:multiLevelType w:val="hybridMultilevel"/>
    <w:tmpl w:val="5BA8CE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1452CDF"/>
    <w:multiLevelType w:val="hybridMultilevel"/>
    <w:tmpl w:val="5D448B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6433198"/>
    <w:multiLevelType w:val="hybridMultilevel"/>
    <w:tmpl w:val="90B27C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DF62E9E"/>
    <w:multiLevelType w:val="hybridMultilevel"/>
    <w:tmpl w:val="F09C45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8CA7FC4"/>
    <w:multiLevelType w:val="hybridMultilevel"/>
    <w:tmpl w:val="BB541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
  </w:num>
  <w:num w:numId="6">
    <w:abstractNumId w:val="3"/>
  </w:num>
  <w:num w:numId="7">
    <w:abstractNumId w:val="2"/>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A2B"/>
    <w:rsid w:val="00063A2B"/>
    <w:rsid w:val="00142B65"/>
    <w:rsid w:val="001C0A00"/>
    <w:rsid w:val="002B1567"/>
    <w:rsid w:val="0053778F"/>
    <w:rsid w:val="005B4980"/>
    <w:rsid w:val="00647B8F"/>
    <w:rsid w:val="006E5B2D"/>
    <w:rsid w:val="00913186"/>
    <w:rsid w:val="00944E61"/>
    <w:rsid w:val="00A76601"/>
    <w:rsid w:val="00BD3BB8"/>
    <w:rsid w:val="00C47832"/>
    <w:rsid w:val="00E72A5E"/>
    <w:rsid w:val="00F10F21"/>
    <w:rsid w:val="00F26234"/>
    <w:rsid w:val="00F50212"/>
    <w:rsid w:val="00FC4BE4"/>
    <w:rsid w:val="00FD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7EF42"/>
  <w15:chartTrackingRefBased/>
  <w15:docId w15:val="{80EE8001-8093-433B-AF80-7AFF3973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3A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3A2B"/>
    <w:pPr>
      <w:spacing w:after="0" w:line="240" w:lineRule="auto"/>
    </w:pPr>
  </w:style>
  <w:style w:type="character" w:customStyle="1" w:styleId="Heading1Char">
    <w:name w:val="Heading 1 Char"/>
    <w:basedOn w:val="DefaultParagraphFont"/>
    <w:link w:val="Heading1"/>
    <w:uiPriority w:val="9"/>
    <w:rsid w:val="00063A2B"/>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063A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A2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D7EBD"/>
    <w:pPr>
      <w:ind w:left="720"/>
      <w:contextualSpacing/>
    </w:pPr>
  </w:style>
  <w:style w:type="paragraph" w:styleId="BalloonText">
    <w:name w:val="Balloon Text"/>
    <w:basedOn w:val="Normal"/>
    <w:link w:val="BalloonTextChar"/>
    <w:uiPriority w:val="99"/>
    <w:semiHidden/>
    <w:unhideWhenUsed/>
    <w:rsid w:val="009131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186"/>
    <w:rPr>
      <w:rFonts w:ascii="Segoe UI" w:hAnsi="Segoe UI" w:cs="Segoe UI"/>
      <w:sz w:val="18"/>
      <w:szCs w:val="18"/>
    </w:rPr>
  </w:style>
  <w:style w:type="table" w:styleId="TableGrid">
    <w:name w:val="Table Grid"/>
    <w:basedOn w:val="TableNormal"/>
    <w:uiPriority w:val="39"/>
    <w:rsid w:val="00913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Nguyen</dc:creator>
  <cp:keywords/>
  <dc:description/>
  <cp:lastModifiedBy>Lisa</cp:lastModifiedBy>
  <cp:revision>2</cp:revision>
  <dcterms:created xsi:type="dcterms:W3CDTF">2019-04-03T01:42:00Z</dcterms:created>
  <dcterms:modified xsi:type="dcterms:W3CDTF">2019-04-03T01:42:00Z</dcterms:modified>
</cp:coreProperties>
</file>